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980F" w14:textId="3F8D788A" w:rsidR="00AD5ABB" w:rsidRDefault="00AD5ABB" w:rsidP="00207E87">
      <w:pPr>
        <w:ind w:left="-426" w:right="-335"/>
        <w:jc w:val="center"/>
        <w:rPr>
          <w:rFonts w:eastAsia="Times New Roman"/>
          <w:sz w:val="28"/>
          <w:szCs w:val="28"/>
          <w:u w:val="single"/>
        </w:rPr>
      </w:pPr>
      <w:bookmarkStart w:id="0" w:name="_Hlk69998660"/>
      <w:r>
        <w:rPr>
          <w:noProof/>
        </w:rPr>
        <w:drawing>
          <wp:anchor distT="0" distB="0" distL="114300" distR="114300" simplePos="0" relativeHeight="251658240" behindDoc="0" locked="0" layoutInCell="1" allowOverlap="1" wp14:anchorId="26150A5F" wp14:editId="50DB5D8D">
            <wp:simplePos x="0" y="0"/>
            <wp:positionH relativeFrom="column">
              <wp:posOffset>2271395</wp:posOffset>
            </wp:positionH>
            <wp:positionV relativeFrom="paragraph">
              <wp:posOffset>201930</wp:posOffset>
            </wp:positionV>
            <wp:extent cx="676910" cy="643890"/>
            <wp:effectExtent l="0" t="0" r="8890" b="381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643890"/>
                    </a:xfrm>
                    <a:prstGeom prst="rect">
                      <a:avLst/>
                    </a:prstGeom>
                    <a:noFill/>
                  </pic:spPr>
                </pic:pic>
              </a:graphicData>
            </a:graphic>
            <wp14:sizeRelH relativeFrom="page">
              <wp14:pctWidth>0</wp14:pctWidth>
            </wp14:sizeRelH>
            <wp14:sizeRelV relativeFrom="page">
              <wp14:pctHeight>0</wp14:pctHeight>
            </wp14:sizeRelV>
          </wp:anchor>
        </w:drawing>
      </w:r>
    </w:p>
    <w:p w14:paraId="59453E1B" w14:textId="77777777" w:rsidR="00AD5ABB" w:rsidRDefault="00AD5ABB" w:rsidP="00207E87">
      <w:pPr>
        <w:ind w:left="-426" w:right="-335"/>
        <w:jc w:val="center"/>
        <w:rPr>
          <w:sz w:val="28"/>
          <w:szCs w:val="28"/>
          <w:u w:val="single"/>
        </w:rPr>
      </w:pPr>
      <w:r>
        <w:rPr>
          <w:sz w:val="28"/>
          <w:szCs w:val="28"/>
          <w:u w:val="single"/>
        </w:rPr>
        <w:br w:type="textWrapping" w:clear="all"/>
      </w:r>
    </w:p>
    <w:p w14:paraId="506C76A9" w14:textId="77777777" w:rsidR="00AD5ABB" w:rsidRDefault="00AD5ABB" w:rsidP="00207E87">
      <w:pPr>
        <w:ind w:left="-426" w:right="-335"/>
        <w:jc w:val="center"/>
        <w:rPr>
          <w:sz w:val="28"/>
          <w:szCs w:val="28"/>
          <w:u w:val="single"/>
        </w:rPr>
      </w:pPr>
    </w:p>
    <w:p w14:paraId="6C111DF7" w14:textId="1DC94708" w:rsidR="00AD5ABB" w:rsidRDefault="00AD5ABB" w:rsidP="00207E87">
      <w:pPr>
        <w:ind w:left="-426" w:right="-335"/>
        <w:jc w:val="center"/>
        <w:rPr>
          <w:b/>
          <w:sz w:val="28"/>
          <w:szCs w:val="28"/>
          <w:u w:val="single"/>
        </w:rPr>
      </w:pPr>
      <w:r>
        <w:rPr>
          <w:b/>
          <w:sz w:val="28"/>
          <w:szCs w:val="28"/>
          <w:u w:val="single"/>
        </w:rPr>
        <w:t>REGLEMENT</w:t>
      </w:r>
    </w:p>
    <w:p w14:paraId="1F0DFFBF" w14:textId="77777777" w:rsidR="00B755BB" w:rsidRDefault="00B755BB" w:rsidP="001B0947">
      <w:pPr>
        <w:pStyle w:val="Body"/>
        <w:tabs>
          <w:tab w:val="left" w:pos="6379"/>
        </w:tabs>
        <w:ind w:right="1933"/>
        <w:rPr>
          <w:color w:val="auto"/>
          <w:lang w:val="nl-BE"/>
        </w:rPr>
      </w:pPr>
    </w:p>
    <w:p w14:paraId="65E0C940" w14:textId="77777777" w:rsidR="000E1592" w:rsidRPr="00E94258" w:rsidRDefault="000E1592" w:rsidP="00DA3E14">
      <w:pPr>
        <w:pStyle w:val="Body"/>
        <w:ind w:left="142" w:right="90"/>
        <w:rPr>
          <w:color w:val="auto"/>
          <w:lang w:val="nl-BE"/>
        </w:rPr>
      </w:pPr>
    </w:p>
    <w:p w14:paraId="6D1F8239" w14:textId="57505DD7" w:rsidR="003F4DD6" w:rsidRPr="00E94258" w:rsidRDefault="0080625F" w:rsidP="00DA3E14">
      <w:pPr>
        <w:pStyle w:val="Body"/>
        <w:ind w:left="142" w:right="90"/>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1.</w:t>
      </w:r>
      <w:r w:rsidR="00DA3E14" w:rsidRPr="00E94258">
        <w:rPr>
          <w:b/>
          <w:bCs/>
          <w:color w:val="auto"/>
          <w:sz w:val="24"/>
          <w:szCs w:val="24"/>
        </w:rPr>
        <w:tab/>
      </w:r>
      <w:r w:rsidR="003F4DD6" w:rsidRPr="00E94258">
        <w:rPr>
          <w:rFonts w:ascii="Times New Roman" w:eastAsiaTheme="minorEastAsia" w:hAnsi="Times New Roman" w:cs="Times New Roman"/>
          <w:color w:val="auto"/>
          <w:lang w:eastAsia="nl-BE"/>
        </w:rPr>
        <w:t>Doel</w:t>
      </w:r>
    </w:p>
    <w:p w14:paraId="6CD3A9A2" w14:textId="77777777" w:rsidR="003F4DD6" w:rsidRPr="00E94258" w:rsidRDefault="003F4DD6" w:rsidP="00DA3E14">
      <w:pPr>
        <w:pStyle w:val="Body"/>
        <w:ind w:left="142" w:right="90"/>
        <w:jc w:val="both"/>
        <w:rPr>
          <w:rFonts w:ascii="Times New Roman" w:eastAsiaTheme="minorEastAsia" w:hAnsi="Times New Roman" w:cs="Times New Roman"/>
          <w:color w:val="auto"/>
          <w:lang w:eastAsia="nl-BE"/>
        </w:rPr>
      </w:pPr>
    </w:p>
    <w:p w14:paraId="5881C2DE" w14:textId="77777777" w:rsidR="0042249D" w:rsidRPr="00E94258" w:rsidRDefault="003F4DD6" w:rsidP="00DA3E14">
      <w:pPr>
        <w:pStyle w:val="Body"/>
        <w:ind w:left="142" w:right="90"/>
        <w:jc w:val="both"/>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 xml:space="preserve">De wedstrijd heeft tot doel jonge muzikale talenten te ondersteunen en aan te moedigen. De kandidaten krijgen de kans zich publiek met elkaar te meten in een positieve, competitieve sfeer. Een deskundige jury selecteert laureaten per categorie. De winnaars worden niet alleen beloond met een prijs, zij krijgen achteraf ook de kans om op te treden tijdens evenementen georganiseerd door Belgische Lions Clubs. </w:t>
      </w:r>
    </w:p>
    <w:p w14:paraId="7F7A7315" w14:textId="6497FA32" w:rsidR="006B44F4" w:rsidRPr="00E94258" w:rsidRDefault="003F4DD6" w:rsidP="008666BE">
      <w:pPr>
        <w:pStyle w:val="Body"/>
        <w:ind w:left="142" w:right="90"/>
        <w:jc w:val="both"/>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 xml:space="preserve">                                                        </w:t>
      </w:r>
    </w:p>
    <w:p w14:paraId="1BF24FB4" w14:textId="0014120A" w:rsidR="003F4DD6" w:rsidRPr="00E94258" w:rsidRDefault="0080625F" w:rsidP="00DA3E14">
      <w:pPr>
        <w:pStyle w:val="Body"/>
        <w:ind w:left="142" w:right="90"/>
        <w:jc w:val="both"/>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2.</w:t>
      </w:r>
      <w:r w:rsidRPr="00E94258">
        <w:rPr>
          <w:rFonts w:ascii="Times New Roman" w:eastAsiaTheme="minorEastAsia" w:hAnsi="Times New Roman" w:cs="Times New Roman"/>
          <w:color w:val="auto"/>
          <w:lang w:eastAsia="nl-BE"/>
        </w:rPr>
        <w:tab/>
      </w:r>
      <w:r w:rsidR="003F4DD6" w:rsidRPr="00E94258">
        <w:rPr>
          <w:rFonts w:ascii="Times New Roman" w:eastAsiaTheme="minorEastAsia" w:hAnsi="Times New Roman" w:cs="Times New Roman"/>
          <w:color w:val="auto"/>
          <w:lang w:eastAsia="nl-BE"/>
        </w:rPr>
        <w:t>Organisatie</w:t>
      </w:r>
    </w:p>
    <w:p w14:paraId="39E86257" w14:textId="77777777" w:rsidR="003F4DD6" w:rsidRPr="00E94258" w:rsidRDefault="003F4DD6" w:rsidP="00DA3E14">
      <w:pPr>
        <w:pStyle w:val="Body"/>
        <w:ind w:left="142" w:right="90"/>
        <w:jc w:val="both"/>
        <w:rPr>
          <w:rFonts w:ascii="Times New Roman" w:eastAsiaTheme="minorEastAsia" w:hAnsi="Times New Roman" w:cs="Times New Roman"/>
          <w:color w:val="auto"/>
          <w:lang w:eastAsia="nl-BE"/>
        </w:rPr>
      </w:pPr>
    </w:p>
    <w:p w14:paraId="2311750E" w14:textId="7F14E85F" w:rsidR="003F4DD6" w:rsidRPr="00E94258" w:rsidRDefault="007B5AE5" w:rsidP="00DA3E14">
      <w:pPr>
        <w:pStyle w:val="Body"/>
        <w:ind w:left="142" w:right="90"/>
        <w:jc w:val="both"/>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 xml:space="preserve">De </w:t>
      </w:r>
      <w:r w:rsidR="003F4DD6" w:rsidRPr="00E94258">
        <w:rPr>
          <w:rFonts w:ascii="Times New Roman" w:eastAsiaTheme="minorEastAsia" w:hAnsi="Times New Roman" w:cs="Times New Roman"/>
          <w:color w:val="auto"/>
          <w:lang w:eastAsia="nl-BE"/>
        </w:rPr>
        <w:t xml:space="preserve">Selectie en </w:t>
      </w:r>
      <w:r w:rsidRPr="00E94258">
        <w:rPr>
          <w:rFonts w:ascii="Times New Roman" w:eastAsiaTheme="minorEastAsia" w:hAnsi="Times New Roman" w:cs="Times New Roman"/>
          <w:color w:val="auto"/>
          <w:lang w:eastAsia="nl-BE"/>
        </w:rPr>
        <w:t xml:space="preserve">de </w:t>
      </w:r>
      <w:r w:rsidR="003F4DD6" w:rsidRPr="00E94258">
        <w:rPr>
          <w:rFonts w:ascii="Times New Roman" w:eastAsiaTheme="minorEastAsia" w:hAnsi="Times New Roman" w:cs="Times New Roman"/>
          <w:color w:val="auto"/>
          <w:lang w:eastAsia="nl-BE"/>
        </w:rPr>
        <w:t xml:space="preserve">finale hebben plaats in </w:t>
      </w:r>
      <w:r w:rsidR="00443BC0" w:rsidRPr="00E94258">
        <w:rPr>
          <w:rFonts w:ascii="Times New Roman" w:eastAsiaTheme="minorEastAsia" w:hAnsi="Times New Roman" w:cs="Times New Roman"/>
          <w:color w:val="auto"/>
          <w:lang w:eastAsia="nl-BE"/>
        </w:rPr>
        <w:t xml:space="preserve">de </w:t>
      </w:r>
      <w:r w:rsidR="00DD74D9" w:rsidRPr="00E94258">
        <w:rPr>
          <w:rFonts w:ascii="Times New Roman" w:eastAsiaTheme="minorEastAsia" w:hAnsi="Times New Roman" w:cs="Times New Roman"/>
          <w:color w:val="auto"/>
          <w:lang w:eastAsia="nl-BE"/>
        </w:rPr>
        <w:t xml:space="preserve">Ros Beiaardzaal </w:t>
      </w:r>
      <w:r w:rsidR="003F4DD6" w:rsidRPr="00E94258">
        <w:rPr>
          <w:rFonts w:ascii="Times New Roman" w:eastAsiaTheme="minorEastAsia" w:hAnsi="Times New Roman" w:cs="Times New Roman"/>
          <w:color w:val="auto"/>
          <w:lang w:eastAsia="nl-BE"/>
        </w:rPr>
        <w:t>te Dendermonde op zondag 10 april 2022.</w:t>
      </w:r>
    </w:p>
    <w:p w14:paraId="6FC45E91" w14:textId="77777777" w:rsidR="003F4DD6" w:rsidRPr="00E94258" w:rsidRDefault="003F4DD6" w:rsidP="00DA3E14">
      <w:pPr>
        <w:pStyle w:val="Body"/>
        <w:ind w:left="142" w:right="90"/>
        <w:jc w:val="both"/>
        <w:rPr>
          <w:rFonts w:ascii="Times New Roman" w:eastAsiaTheme="minorEastAsia" w:hAnsi="Times New Roman" w:cs="Times New Roman"/>
          <w:color w:val="auto"/>
          <w:lang w:eastAsia="nl-BE"/>
        </w:rPr>
      </w:pPr>
    </w:p>
    <w:p w14:paraId="5B6CE1A0" w14:textId="77777777" w:rsidR="003F4DD6" w:rsidRPr="00E94258" w:rsidRDefault="003F4DD6" w:rsidP="00DA3E14">
      <w:pPr>
        <w:pStyle w:val="Body"/>
        <w:ind w:left="142" w:right="90"/>
        <w:jc w:val="both"/>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De selectieproef van 9.30 uur tot 17.30 uur is gratis toegankelijk. Onmiddellijk na de selectieproef worden de kandidaten voor de finale bekend gemaakt.</w:t>
      </w:r>
    </w:p>
    <w:p w14:paraId="7B18A830" w14:textId="77777777" w:rsidR="003F4DD6" w:rsidRPr="00E94258" w:rsidRDefault="003F4DD6" w:rsidP="00DA3E14">
      <w:pPr>
        <w:pStyle w:val="Body"/>
        <w:ind w:left="142" w:right="90"/>
        <w:jc w:val="both"/>
        <w:rPr>
          <w:rFonts w:ascii="Times New Roman" w:eastAsiaTheme="minorEastAsia" w:hAnsi="Times New Roman" w:cs="Times New Roman"/>
          <w:color w:val="auto"/>
          <w:lang w:eastAsia="nl-BE"/>
        </w:rPr>
      </w:pPr>
    </w:p>
    <w:p w14:paraId="23032FCA" w14:textId="703CA374" w:rsidR="008C59C6" w:rsidRPr="00E94258" w:rsidRDefault="003F4DD6" w:rsidP="00DA3E14">
      <w:pPr>
        <w:spacing w:after="360"/>
        <w:ind w:left="142" w:right="90"/>
        <w:jc w:val="both"/>
        <w:rPr>
          <w:lang w:val="nl-NL"/>
        </w:rPr>
      </w:pPr>
      <w:r w:rsidRPr="00E94258">
        <w:rPr>
          <w:lang w:val="nl-NL"/>
        </w:rPr>
        <w:t xml:space="preserve">De finale start om 19.30 uur met de laureaten gevolgd </w:t>
      </w:r>
      <w:bookmarkStart w:id="1" w:name="_Hlk52778790"/>
      <w:r w:rsidRPr="00E94258">
        <w:rPr>
          <w:lang w:val="nl-NL"/>
        </w:rPr>
        <w:t>door een muzikaal optreden</w:t>
      </w:r>
      <w:bookmarkEnd w:id="1"/>
      <w:r w:rsidRPr="00E94258">
        <w:rPr>
          <w:lang w:val="nl-NL"/>
        </w:rPr>
        <w:t>. Na de proclamatie wordt de avond afgesloten met een receptie.</w:t>
      </w:r>
    </w:p>
    <w:p w14:paraId="3EBCA490" w14:textId="39A1E21D" w:rsidR="00EB00FA" w:rsidRPr="00E94258" w:rsidRDefault="00C010A9" w:rsidP="00DA3E14">
      <w:pPr>
        <w:pStyle w:val="Body"/>
        <w:ind w:left="142" w:right="90"/>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3</w:t>
      </w:r>
      <w:r w:rsidR="00312852" w:rsidRPr="00E94258">
        <w:rPr>
          <w:rFonts w:ascii="Times New Roman" w:eastAsiaTheme="minorEastAsia" w:hAnsi="Times New Roman" w:cs="Times New Roman"/>
          <w:color w:val="auto"/>
          <w:lang w:eastAsia="nl-BE"/>
        </w:rPr>
        <w:t>.</w:t>
      </w:r>
      <w:r w:rsidR="00312852" w:rsidRPr="00E94258">
        <w:rPr>
          <w:rFonts w:ascii="Times New Roman" w:eastAsiaTheme="minorEastAsia" w:hAnsi="Times New Roman" w:cs="Times New Roman"/>
          <w:color w:val="auto"/>
          <w:lang w:eastAsia="nl-BE"/>
        </w:rPr>
        <w:tab/>
      </w:r>
      <w:r w:rsidRPr="00E94258">
        <w:rPr>
          <w:rFonts w:ascii="Times New Roman" w:eastAsiaTheme="minorEastAsia" w:hAnsi="Times New Roman" w:cs="Times New Roman"/>
          <w:color w:val="auto"/>
          <w:lang w:eastAsia="nl-BE"/>
        </w:rPr>
        <w:t>Nationale wedstrijd</w:t>
      </w:r>
    </w:p>
    <w:p w14:paraId="73592386" w14:textId="77777777" w:rsidR="00EB00FA" w:rsidRPr="00E94258" w:rsidRDefault="00EB00FA" w:rsidP="00DA3E14">
      <w:pPr>
        <w:pStyle w:val="Body"/>
        <w:ind w:left="142" w:right="90"/>
        <w:rPr>
          <w:rFonts w:ascii="Times New Roman" w:eastAsiaTheme="minorEastAsia" w:hAnsi="Times New Roman" w:cs="Times New Roman"/>
          <w:color w:val="auto"/>
          <w:lang w:eastAsia="nl-BE"/>
        </w:rPr>
      </w:pPr>
    </w:p>
    <w:p w14:paraId="0061A80D" w14:textId="3A8E7257" w:rsidR="00680F44" w:rsidRPr="00E94258" w:rsidRDefault="00680F44" w:rsidP="00DA3E14">
      <w:pPr>
        <w:pStyle w:val="Body"/>
        <w:ind w:left="142" w:right="90"/>
        <w:rPr>
          <w:rFonts w:ascii="Times New Roman" w:eastAsiaTheme="minorEastAsia" w:hAnsi="Times New Roman" w:cs="Times New Roman"/>
          <w:color w:val="auto"/>
          <w:lang w:eastAsia="nl-BE"/>
        </w:rPr>
      </w:pPr>
      <w:r w:rsidRPr="00E94258">
        <w:rPr>
          <w:rFonts w:ascii="Times New Roman" w:eastAsiaTheme="minorEastAsia" w:hAnsi="Times New Roman" w:cs="Times New Roman"/>
          <w:color w:val="auto"/>
          <w:lang w:eastAsia="nl-BE"/>
        </w:rPr>
        <w:t>De wedstrijd gaa</w:t>
      </w:r>
      <w:r w:rsidR="006934C5" w:rsidRPr="00E94258">
        <w:rPr>
          <w:rFonts w:ascii="Times New Roman" w:eastAsiaTheme="minorEastAsia" w:hAnsi="Times New Roman" w:cs="Times New Roman"/>
          <w:color w:val="auto"/>
          <w:lang w:eastAsia="nl-BE"/>
        </w:rPr>
        <w:t>t</w:t>
      </w:r>
      <w:r w:rsidRPr="00E94258">
        <w:rPr>
          <w:rFonts w:ascii="Times New Roman" w:eastAsiaTheme="minorEastAsia" w:hAnsi="Times New Roman" w:cs="Times New Roman"/>
          <w:color w:val="auto"/>
          <w:lang w:eastAsia="nl-BE"/>
        </w:rPr>
        <w:t xml:space="preserve"> door in 3 categorieën</w:t>
      </w:r>
      <w:r w:rsidR="001750A0" w:rsidRPr="00E94258">
        <w:rPr>
          <w:rFonts w:ascii="Times New Roman" w:eastAsiaTheme="minorEastAsia" w:hAnsi="Times New Roman" w:cs="Times New Roman"/>
          <w:color w:val="auto"/>
          <w:lang w:eastAsia="nl-BE"/>
        </w:rPr>
        <w:t>:</w:t>
      </w:r>
      <w:r w:rsidRPr="00E94258">
        <w:rPr>
          <w:rFonts w:ascii="Times New Roman" w:eastAsiaTheme="minorEastAsia" w:hAnsi="Times New Roman" w:cs="Times New Roman"/>
          <w:color w:val="auto"/>
          <w:lang w:eastAsia="nl-BE"/>
        </w:rPr>
        <w:t xml:space="preserve"> Juni</w:t>
      </w:r>
      <w:r w:rsidR="001750A0" w:rsidRPr="00E94258">
        <w:rPr>
          <w:rFonts w:ascii="Times New Roman" w:eastAsiaTheme="minorEastAsia" w:hAnsi="Times New Roman" w:cs="Times New Roman"/>
          <w:color w:val="auto"/>
          <w:lang w:eastAsia="nl-BE"/>
        </w:rPr>
        <w:t>o</w:t>
      </w:r>
      <w:r w:rsidRPr="00E94258">
        <w:rPr>
          <w:rFonts w:ascii="Times New Roman" w:eastAsiaTheme="minorEastAsia" w:hAnsi="Times New Roman" w:cs="Times New Roman"/>
          <w:color w:val="auto"/>
          <w:lang w:eastAsia="nl-BE"/>
        </w:rPr>
        <w:t>r, Advanced en European</w:t>
      </w:r>
      <w:r w:rsidR="004B1241" w:rsidRPr="00E94258">
        <w:rPr>
          <w:rFonts w:ascii="Times New Roman" w:eastAsiaTheme="minorEastAsia" w:hAnsi="Times New Roman" w:cs="Times New Roman"/>
          <w:color w:val="auto"/>
          <w:lang w:eastAsia="nl-BE"/>
        </w:rPr>
        <w:t>.</w:t>
      </w:r>
    </w:p>
    <w:p w14:paraId="78630A63" w14:textId="063243F2" w:rsidR="00256B4E" w:rsidRPr="003F4533" w:rsidRDefault="00680F44" w:rsidP="00DA3E14">
      <w:pPr>
        <w:tabs>
          <w:tab w:val="left" w:pos="764"/>
        </w:tabs>
        <w:kinsoku w:val="0"/>
        <w:overflowPunct w:val="0"/>
        <w:spacing w:before="113" w:line="235" w:lineRule="auto"/>
        <w:ind w:left="142" w:right="90"/>
        <w:jc w:val="both"/>
        <w:rPr>
          <w:color w:val="FF0000"/>
          <w:lang w:val="nl-NL"/>
        </w:rPr>
      </w:pPr>
      <w:r w:rsidRPr="00E94258">
        <w:rPr>
          <w:lang w:val="nl-NL"/>
        </w:rPr>
        <w:t xml:space="preserve">Kandidaten voor de wedstrijd Junior en Advanced mogen </w:t>
      </w:r>
      <w:r w:rsidR="009A65BC" w:rsidRPr="00E94258">
        <w:rPr>
          <w:lang w:val="nl-NL"/>
        </w:rPr>
        <w:t xml:space="preserve">op 1 januari 2022 </w:t>
      </w:r>
      <w:r w:rsidRPr="00E94258">
        <w:rPr>
          <w:lang w:val="nl-NL"/>
        </w:rPr>
        <w:t>maximum 20 jaar oud zijn</w:t>
      </w:r>
      <w:r w:rsidR="004561D0" w:rsidRPr="00E94258">
        <w:rPr>
          <w:lang w:val="nl-NL"/>
        </w:rPr>
        <w:t>.</w:t>
      </w:r>
      <w:r w:rsidRPr="00E94258">
        <w:rPr>
          <w:lang w:val="nl-NL"/>
        </w:rPr>
        <w:t xml:space="preserve"> Voor de wedstrijd Europe</w:t>
      </w:r>
      <w:r w:rsidR="004B1241" w:rsidRPr="00E94258">
        <w:rPr>
          <w:lang w:val="nl-NL"/>
        </w:rPr>
        <w:t>an</w:t>
      </w:r>
      <w:r w:rsidRPr="00E94258">
        <w:rPr>
          <w:lang w:val="nl-NL"/>
        </w:rPr>
        <w:t xml:space="preserve"> 26</w:t>
      </w:r>
      <w:r w:rsidR="00945C28" w:rsidRPr="00E94258">
        <w:rPr>
          <w:lang w:val="nl-NL"/>
        </w:rPr>
        <w:t xml:space="preserve"> jaar</w:t>
      </w:r>
      <w:r w:rsidR="001750A0" w:rsidRPr="00E94258">
        <w:rPr>
          <w:lang w:val="nl-NL"/>
        </w:rPr>
        <w:t xml:space="preserve"> oud</w:t>
      </w:r>
      <w:r w:rsidR="00F71C3A" w:rsidRPr="00E94258">
        <w:rPr>
          <w:lang w:val="nl-NL"/>
        </w:rPr>
        <w:t>,</w:t>
      </w:r>
      <w:r w:rsidR="001750A0" w:rsidRPr="00E94258">
        <w:rPr>
          <w:lang w:val="nl-NL"/>
        </w:rPr>
        <w:t xml:space="preserve"> </w:t>
      </w:r>
      <w:r w:rsidR="00256B4E" w:rsidRPr="003F4533">
        <w:rPr>
          <w:color w:val="FF0000"/>
          <w:lang w:val="nl-NL"/>
        </w:rPr>
        <w:t>Belg zijn of Europees ingezetene en reeds minstens 5 jaar in België verblijven.</w:t>
      </w:r>
    </w:p>
    <w:p w14:paraId="3D78AE93" w14:textId="0A925E3F" w:rsidR="00680F44" w:rsidRPr="00E94258" w:rsidRDefault="00680F44" w:rsidP="00DA3E14">
      <w:pPr>
        <w:widowControl/>
        <w:tabs>
          <w:tab w:val="left" w:pos="426"/>
        </w:tabs>
        <w:autoSpaceDE/>
        <w:autoSpaceDN/>
        <w:adjustRightInd/>
        <w:ind w:left="142" w:right="90"/>
        <w:contextualSpacing/>
      </w:pPr>
    </w:p>
    <w:p w14:paraId="509E19C1" w14:textId="55365FB7" w:rsidR="00680F44" w:rsidRPr="00E94258" w:rsidRDefault="00411B87" w:rsidP="00DA3E14">
      <w:pPr>
        <w:widowControl/>
        <w:tabs>
          <w:tab w:val="left" w:pos="426"/>
        </w:tabs>
        <w:autoSpaceDE/>
        <w:autoSpaceDN/>
        <w:adjustRightInd/>
        <w:ind w:left="142" w:right="90"/>
        <w:contextualSpacing/>
        <w:rPr>
          <w:lang w:val="nl-NL"/>
        </w:rPr>
      </w:pPr>
      <w:r w:rsidRPr="00E94258">
        <w:rPr>
          <w:lang w:val="nl-NL"/>
        </w:rPr>
        <w:t xml:space="preserve">Aan de wedstrijd </w:t>
      </w:r>
      <w:r w:rsidR="00680F44" w:rsidRPr="00E94258">
        <w:rPr>
          <w:lang w:val="nl-NL"/>
        </w:rPr>
        <w:t xml:space="preserve">Junior en Advanced mogen ook kandidaten uit het hoger kunstonderwijs deelnemen, maar </w:t>
      </w:r>
      <w:r w:rsidR="002E5988" w:rsidRPr="00E94258">
        <w:rPr>
          <w:lang w:val="nl-NL"/>
        </w:rPr>
        <w:t xml:space="preserve">ze mogen </w:t>
      </w:r>
      <w:r w:rsidR="00680F44" w:rsidRPr="00E94258">
        <w:rPr>
          <w:lang w:val="nl-NL"/>
        </w:rPr>
        <w:t>geen bachelor- of masterdiploma behaald hebben.</w:t>
      </w:r>
    </w:p>
    <w:p w14:paraId="617BEEBE" w14:textId="77777777" w:rsidR="0047164E" w:rsidRPr="00E94258" w:rsidRDefault="00680F44" w:rsidP="00DA3E14">
      <w:pPr>
        <w:spacing w:after="30" w:line="261" w:lineRule="auto"/>
        <w:ind w:left="142" w:right="90" w:hanging="10"/>
        <w:jc w:val="both"/>
        <w:rPr>
          <w:lang w:val="nl-NL"/>
        </w:rPr>
      </w:pPr>
      <w:r w:rsidRPr="00E94258">
        <w:rPr>
          <w:lang w:val="nl-NL"/>
        </w:rPr>
        <w:t xml:space="preserve">Een handtekening van één der ouders of voogd is vereist voor wie nog geen 18 jaar is. </w:t>
      </w:r>
    </w:p>
    <w:p w14:paraId="2A4F7EEB" w14:textId="77777777" w:rsidR="00E64CF9" w:rsidRPr="00E94258" w:rsidRDefault="00E64CF9" w:rsidP="00DA3E14">
      <w:pPr>
        <w:spacing w:after="30" w:line="261" w:lineRule="auto"/>
        <w:ind w:left="142" w:right="90"/>
        <w:jc w:val="both"/>
      </w:pPr>
    </w:p>
    <w:p w14:paraId="409D6B54" w14:textId="7092608C" w:rsidR="00EB00FA" w:rsidRPr="00E94258" w:rsidRDefault="00C010A9" w:rsidP="00DA3E14">
      <w:pPr>
        <w:ind w:left="142" w:right="90"/>
        <w:jc w:val="both"/>
        <w:rPr>
          <w:lang w:val="nl-NL"/>
        </w:rPr>
      </w:pPr>
      <w:r w:rsidRPr="00E94258">
        <w:rPr>
          <w:lang w:val="nl-NL"/>
        </w:rPr>
        <w:t>4</w:t>
      </w:r>
      <w:r w:rsidR="006076AD" w:rsidRPr="00E94258">
        <w:rPr>
          <w:lang w:val="nl-NL"/>
        </w:rPr>
        <w:t>.</w:t>
      </w:r>
      <w:r w:rsidR="006076AD" w:rsidRPr="00E94258">
        <w:rPr>
          <w:lang w:val="nl-NL"/>
        </w:rPr>
        <w:tab/>
      </w:r>
      <w:r w:rsidR="00EB00FA" w:rsidRPr="00E94258">
        <w:rPr>
          <w:lang w:val="nl-NL"/>
        </w:rPr>
        <w:t>Kandidaturen</w:t>
      </w:r>
    </w:p>
    <w:p w14:paraId="006E004E" w14:textId="77777777" w:rsidR="00EB00FA" w:rsidRPr="00E94258" w:rsidRDefault="00EB00FA" w:rsidP="00DA3E14">
      <w:pPr>
        <w:ind w:left="142" w:right="90"/>
        <w:jc w:val="both"/>
        <w:rPr>
          <w:lang w:val="nl-NL"/>
        </w:rPr>
      </w:pPr>
    </w:p>
    <w:p w14:paraId="32D34AD3" w14:textId="530E82C0" w:rsidR="003F0712" w:rsidRPr="00E94258" w:rsidRDefault="00B64C52" w:rsidP="00DA3E14">
      <w:pPr>
        <w:ind w:left="142" w:right="90"/>
        <w:jc w:val="both"/>
        <w:rPr>
          <w:rFonts w:asciiTheme="majorHAnsi" w:hAnsiTheme="majorHAnsi" w:cstheme="majorHAnsi"/>
        </w:rPr>
      </w:pPr>
      <w:r w:rsidRPr="008666BE">
        <w:rPr>
          <w:rFonts w:asciiTheme="majorHAnsi" w:hAnsiTheme="majorHAnsi" w:cstheme="majorHAnsi"/>
          <w:lang w:eastAsia="nl-NL"/>
        </w:rPr>
        <w:t xml:space="preserve">Kandidaten moeten zich vóór 1 maart 2022 inschrijven </w:t>
      </w:r>
      <w:r w:rsidR="00004E16" w:rsidRPr="008666BE">
        <w:rPr>
          <w:rFonts w:asciiTheme="majorHAnsi" w:hAnsiTheme="majorHAnsi" w:cstheme="majorHAnsi"/>
          <w:lang w:eastAsia="nl-NL"/>
        </w:rPr>
        <w:t xml:space="preserve">met het </w:t>
      </w:r>
      <w:r w:rsidR="00004E16" w:rsidRPr="008666BE">
        <w:rPr>
          <w:rFonts w:asciiTheme="majorHAnsi" w:hAnsiTheme="majorHAnsi" w:cstheme="majorHAnsi"/>
        </w:rPr>
        <w:t>compleet ingevuld inschrijvingsformulier en de bijhorende documenten</w:t>
      </w:r>
      <w:r w:rsidR="00537B44" w:rsidRPr="008666BE">
        <w:rPr>
          <w:rFonts w:asciiTheme="majorHAnsi" w:hAnsiTheme="majorHAnsi" w:cstheme="majorHAnsi"/>
        </w:rPr>
        <w:t xml:space="preserve"> </w:t>
      </w:r>
      <w:r w:rsidRPr="008666BE">
        <w:rPr>
          <w:rFonts w:asciiTheme="majorHAnsi" w:hAnsiTheme="majorHAnsi" w:cstheme="majorHAnsi"/>
          <w:lang w:eastAsia="nl-NL"/>
        </w:rPr>
        <w:t xml:space="preserve">per post aan </w:t>
      </w:r>
      <w:r w:rsidR="00DE3949" w:rsidRPr="008666BE">
        <w:rPr>
          <w:rFonts w:asciiTheme="majorHAnsi" w:hAnsiTheme="majorHAnsi" w:cstheme="majorHAnsi"/>
          <w:lang w:eastAsia="nl-NL"/>
        </w:rPr>
        <w:t>COMUCO</w:t>
      </w:r>
      <w:r w:rsidR="00B81A91" w:rsidRPr="008666BE">
        <w:rPr>
          <w:rFonts w:asciiTheme="majorHAnsi" w:hAnsiTheme="majorHAnsi" w:cstheme="majorHAnsi"/>
          <w:lang w:eastAsia="nl-NL"/>
        </w:rPr>
        <w:t>LIONS</w:t>
      </w:r>
      <w:r w:rsidRPr="008666BE">
        <w:rPr>
          <w:rFonts w:asciiTheme="majorHAnsi" w:hAnsiTheme="majorHAnsi" w:cstheme="majorHAnsi"/>
          <w:lang w:eastAsia="nl-NL"/>
        </w:rPr>
        <w:t xml:space="preserve">, Nimfenstraat 31 te 2800 Mechelen of  per e-mail </w:t>
      </w:r>
      <w:hyperlink r:id="rId7" w:history="1">
        <w:r w:rsidR="001843B4" w:rsidRPr="008666BE">
          <w:rPr>
            <w:rStyle w:val="Hyperlink"/>
            <w:rFonts w:asciiTheme="majorHAnsi" w:hAnsiTheme="majorHAnsi" w:cstheme="majorHAnsi"/>
            <w:lang w:eastAsia="nl-NL"/>
          </w:rPr>
          <w:t>comucolions@gmail.com</w:t>
        </w:r>
      </w:hyperlink>
      <w:r w:rsidRPr="008666BE">
        <w:rPr>
          <w:rFonts w:asciiTheme="majorHAnsi" w:hAnsiTheme="majorHAnsi" w:cstheme="majorHAnsi"/>
          <w:lang w:eastAsia="nl-NL"/>
        </w:rPr>
        <w:t xml:space="preserve"> </w:t>
      </w:r>
      <w:r w:rsidR="004441FF" w:rsidRPr="008666BE">
        <w:rPr>
          <w:rFonts w:asciiTheme="majorHAnsi" w:hAnsiTheme="majorHAnsi" w:cstheme="majorHAnsi"/>
          <w:lang w:eastAsia="nl-NL"/>
        </w:rPr>
        <w:t>.</w:t>
      </w:r>
    </w:p>
    <w:p w14:paraId="2614F880" w14:textId="5309E1D0" w:rsidR="009C30F4" w:rsidRPr="00E94258" w:rsidRDefault="005E150F" w:rsidP="00DA3E14">
      <w:pPr>
        <w:pStyle w:val="Body"/>
        <w:pBdr>
          <w:top w:val="nil"/>
          <w:left w:val="nil"/>
          <w:bottom w:val="nil"/>
          <w:right w:val="nil"/>
          <w:between w:val="nil"/>
          <w:bar w:val="nil"/>
        </w:pBdr>
        <w:ind w:left="142" w:right="90"/>
        <w:jc w:val="both"/>
        <w:rPr>
          <w:rFonts w:asciiTheme="majorHAnsi" w:hAnsiTheme="majorHAnsi" w:cstheme="majorHAnsi"/>
          <w:color w:val="auto"/>
          <w:lang w:val="nl-BE"/>
        </w:rPr>
      </w:pPr>
      <w:r w:rsidRPr="00E94258">
        <w:rPr>
          <w:rFonts w:asciiTheme="majorHAnsi" w:hAnsiTheme="majorHAnsi" w:cstheme="majorHAnsi"/>
          <w:color w:val="auto"/>
          <w:lang w:val="nl-BE"/>
        </w:rPr>
        <w:t xml:space="preserve">Bij voorkeur zal de kandidaat </w:t>
      </w:r>
      <w:r w:rsidR="00356B88" w:rsidRPr="00E94258">
        <w:rPr>
          <w:rFonts w:asciiTheme="majorHAnsi" w:hAnsiTheme="majorHAnsi" w:cstheme="majorHAnsi"/>
          <w:color w:val="auto"/>
          <w:lang w:val="nl-BE"/>
        </w:rPr>
        <w:t xml:space="preserve"> zich </w:t>
      </w:r>
      <w:r w:rsidRPr="00E94258">
        <w:rPr>
          <w:rFonts w:asciiTheme="majorHAnsi" w:hAnsiTheme="majorHAnsi" w:cstheme="majorHAnsi"/>
          <w:color w:val="auto"/>
          <w:lang w:val="nl-BE"/>
        </w:rPr>
        <w:t xml:space="preserve">inschrijven samen met </w:t>
      </w:r>
      <w:r w:rsidR="009C30F4" w:rsidRPr="00E94258">
        <w:rPr>
          <w:rFonts w:asciiTheme="majorHAnsi" w:hAnsiTheme="majorHAnsi" w:cstheme="majorHAnsi"/>
          <w:color w:val="auto"/>
          <w:lang w:val="nl-BE"/>
        </w:rPr>
        <w:t xml:space="preserve">een Lionsclub die de kandidaat promoot. Indien </w:t>
      </w:r>
      <w:r w:rsidR="00545B81" w:rsidRPr="00E94258">
        <w:rPr>
          <w:rFonts w:asciiTheme="majorHAnsi" w:hAnsiTheme="majorHAnsi" w:cstheme="majorHAnsi"/>
          <w:color w:val="auto"/>
          <w:lang w:val="nl-BE"/>
        </w:rPr>
        <w:t xml:space="preserve">dit </w:t>
      </w:r>
      <w:r w:rsidR="009C30F4" w:rsidRPr="00E94258">
        <w:rPr>
          <w:rFonts w:asciiTheme="majorHAnsi" w:hAnsiTheme="majorHAnsi" w:cstheme="majorHAnsi"/>
          <w:color w:val="auto"/>
          <w:lang w:val="nl-BE"/>
        </w:rPr>
        <w:t xml:space="preserve">niet van toepassing </w:t>
      </w:r>
      <w:r w:rsidR="007144C3" w:rsidRPr="00E94258">
        <w:rPr>
          <w:rFonts w:asciiTheme="majorHAnsi" w:hAnsiTheme="majorHAnsi" w:cstheme="majorHAnsi"/>
          <w:color w:val="auto"/>
          <w:lang w:val="nl-BE"/>
        </w:rPr>
        <w:t xml:space="preserve">is </w:t>
      </w:r>
      <w:r w:rsidR="009C30F4" w:rsidRPr="00E94258">
        <w:rPr>
          <w:rFonts w:asciiTheme="majorHAnsi" w:hAnsiTheme="majorHAnsi" w:cstheme="majorHAnsi"/>
          <w:color w:val="auto"/>
          <w:lang w:val="nl-BE"/>
        </w:rPr>
        <w:t xml:space="preserve">kunnen de organisatoren een club toewijzen. </w:t>
      </w:r>
    </w:p>
    <w:p w14:paraId="3CCA0063" w14:textId="5743F5C8" w:rsidR="005C3CA3" w:rsidRPr="00E94258" w:rsidRDefault="005C3CA3"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In functie van het aantal kandidaten behoudt de Nationale Commissie</w:t>
      </w:r>
      <w:r w:rsidR="00771B03" w:rsidRPr="00E94258">
        <w:rPr>
          <w:rFonts w:asciiTheme="majorHAnsi" w:hAnsiTheme="majorHAnsi" w:cstheme="majorHAnsi"/>
        </w:rPr>
        <w:t xml:space="preserve"> </w:t>
      </w:r>
      <w:r w:rsidRPr="00E94258">
        <w:rPr>
          <w:rFonts w:asciiTheme="majorHAnsi" w:hAnsiTheme="majorHAnsi" w:cstheme="majorHAnsi"/>
        </w:rPr>
        <w:t>zich het recht voor inschrijvingen te weigeren.</w:t>
      </w:r>
    </w:p>
    <w:p w14:paraId="22D06AE5" w14:textId="77777777" w:rsidR="00895045" w:rsidRPr="00E94258" w:rsidRDefault="00895045" w:rsidP="00895045">
      <w:pPr>
        <w:pStyle w:val="Body"/>
        <w:pBdr>
          <w:top w:val="nil"/>
          <w:left w:val="nil"/>
          <w:bottom w:val="nil"/>
          <w:right w:val="nil"/>
          <w:between w:val="nil"/>
          <w:bar w:val="nil"/>
        </w:pBdr>
        <w:ind w:right="90"/>
        <w:jc w:val="both"/>
        <w:rPr>
          <w:rFonts w:asciiTheme="majorHAnsi" w:hAnsiTheme="majorHAnsi" w:cstheme="majorHAnsi"/>
          <w:color w:val="auto"/>
          <w:lang w:val="nl-BE"/>
        </w:rPr>
      </w:pPr>
    </w:p>
    <w:p w14:paraId="5E135141" w14:textId="161A9F1E" w:rsidR="009E2C4B" w:rsidRPr="00E94258" w:rsidRDefault="00C010A9" w:rsidP="00DA3E14">
      <w:pPr>
        <w:pStyle w:val="Body"/>
        <w:pBdr>
          <w:top w:val="nil"/>
          <w:left w:val="nil"/>
          <w:bottom w:val="nil"/>
          <w:right w:val="nil"/>
          <w:between w:val="nil"/>
          <w:bar w:val="nil"/>
        </w:pBdr>
        <w:ind w:left="142" w:right="90"/>
        <w:jc w:val="both"/>
        <w:rPr>
          <w:rFonts w:asciiTheme="majorHAnsi" w:hAnsiTheme="majorHAnsi" w:cstheme="majorHAnsi"/>
          <w:color w:val="auto"/>
        </w:rPr>
      </w:pPr>
      <w:r w:rsidRPr="00E94258">
        <w:rPr>
          <w:rFonts w:asciiTheme="majorHAnsi" w:hAnsiTheme="majorHAnsi" w:cstheme="majorHAnsi"/>
          <w:color w:val="auto"/>
        </w:rPr>
        <w:t>5</w:t>
      </w:r>
      <w:r w:rsidR="009A2A68" w:rsidRPr="00E94258">
        <w:rPr>
          <w:rFonts w:asciiTheme="majorHAnsi" w:hAnsiTheme="majorHAnsi" w:cstheme="majorHAnsi"/>
          <w:color w:val="auto"/>
        </w:rPr>
        <w:t>.</w:t>
      </w:r>
      <w:r w:rsidR="009A2A68" w:rsidRPr="00E94258">
        <w:rPr>
          <w:rFonts w:asciiTheme="majorHAnsi" w:hAnsiTheme="majorHAnsi" w:cstheme="majorHAnsi"/>
          <w:color w:val="auto"/>
        </w:rPr>
        <w:tab/>
        <w:t>Keuze der werke</w:t>
      </w:r>
      <w:r w:rsidR="00557270" w:rsidRPr="00E94258">
        <w:rPr>
          <w:rFonts w:asciiTheme="majorHAnsi" w:hAnsiTheme="majorHAnsi" w:cstheme="majorHAnsi"/>
          <w:color w:val="auto"/>
        </w:rPr>
        <w:t>n</w:t>
      </w:r>
      <w:r w:rsidR="00C87B07" w:rsidRPr="00E94258">
        <w:rPr>
          <w:rFonts w:asciiTheme="majorHAnsi" w:hAnsiTheme="majorHAnsi" w:cstheme="majorHAnsi"/>
          <w:color w:val="auto"/>
        </w:rPr>
        <w:t xml:space="preserve"> </w:t>
      </w:r>
    </w:p>
    <w:p w14:paraId="7DACDA14" w14:textId="77777777" w:rsidR="009E2C4B" w:rsidRPr="00E94258" w:rsidRDefault="009E2C4B"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12FEFE96" w14:textId="1CB07E58" w:rsidR="00703898" w:rsidRPr="00E94258" w:rsidRDefault="00F7388F" w:rsidP="00DA3E14">
      <w:pPr>
        <w:pStyle w:val="Body"/>
        <w:pBdr>
          <w:top w:val="nil"/>
          <w:left w:val="nil"/>
          <w:bottom w:val="nil"/>
          <w:right w:val="nil"/>
          <w:between w:val="nil"/>
          <w:bar w:val="nil"/>
        </w:pBdr>
        <w:ind w:left="142" w:right="90"/>
        <w:jc w:val="both"/>
        <w:rPr>
          <w:rFonts w:asciiTheme="majorHAnsi" w:hAnsiTheme="majorHAnsi" w:cstheme="majorHAnsi"/>
          <w:color w:val="auto"/>
        </w:rPr>
      </w:pPr>
      <w:r w:rsidRPr="00E94258">
        <w:rPr>
          <w:rFonts w:asciiTheme="majorHAnsi" w:hAnsiTheme="majorHAnsi" w:cstheme="majorHAnsi"/>
          <w:color w:val="auto"/>
        </w:rPr>
        <w:t xml:space="preserve">In de categorie </w:t>
      </w:r>
      <w:r w:rsidR="00557270" w:rsidRPr="00E94258">
        <w:rPr>
          <w:rFonts w:asciiTheme="majorHAnsi" w:hAnsiTheme="majorHAnsi" w:cstheme="majorHAnsi"/>
          <w:color w:val="auto"/>
        </w:rPr>
        <w:t>Junior</w:t>
      </w:r>
      <w:r w:rsidRPr="00E94258">
        <w:rPr>
          <w:rFonts w:asciiTheme="majorHAnsi" w:hAnsiTheme="majorHAnsi" w:cstheme="majorHAnsi"/>
          <w:color w:val="auto"/>
        </w:rPr>
        <w:t xml:space="preserve"> </w:t>
      </w:r>
      <w:r w:rsidR="00DD3EC6" w:rsidRPr="00E94258">
        <w:rPr>
          <w:rFonts w:asciiTheme="majorHAnsi" w:hAnsiTheme="majorHAnsi" w:cstheme="majorHAnsi"/>
          <w:color w:val="auto"/>
        </w:rPr>
        <w:t xml:space="preserve">en Advanced </w:t>
      </w:r>
      <w:r w:rsidRPr="00E94258">
        <w:rPr>
          <w:rFonts w:asciiTheme="majorHAnsi" w:hAnsiTheme="majorHAnsi" w:cstheme="majorHAnsi"/>
          <w:color w:val="auto"/>
        </w:rPr>
        <w:t>z</w:t>
      </w:r>
      <w:r w:rsidR="00DD3EC6" w:rsidRPr="00E94258">
        <w:rPr>
          <w:rFonts w:asciiTheme="majorHAnsi" w:hAnsiTheme="majorHAnsi" w:cstheme="majorHAnsi"/>
          <w:color w:val="auto"/>
        </w:rPr>
        <w:t>ullen</w:t>
      </w:r>
      <w:r w:rsidR="00F815F8" w:rsidRPr="00E94258">
        <w:rPr>
          <w:rFonts w:asciiTheme="majorHAnsi" w:hAnsiTheme="majorHAnsi" w:cstheme="majorHAnsi"/>
          <w:color w:val="auto"/>
        </w:rPr>
        <w:t xml:space="preserve"> </w:t>
      </w:r>
      <w:r w:rsidRPr="00E94258">
        <w:rPr>
          <w:rFonts w:asciiTheme="majorHAnsi" w:hAnsiTheme="majorHAnsi" w:cstheme="majorHAnsi"/>
          <w:color w:val="auto"/>
        </w:rPr>
        <w:t>de kandida</w:t>
      </w:r>
      <w:r w:rsidR="00F815F8" w:rsidRPr="00E94258">
        <w:rPr>
          <w:rFonts w:asciiTheme="majorHAnsi" w:hAnsiTheme="majorHAnsi" w:cstheme="majorHAnsi"/>
          <w:color w:val="auto"/>
        </w:rPr>
        <w:t>ten</w:t>
      </w:r>
      <w:r w:rsidRPr="00E94258">
        <w:rPr>
          <w:rFonts w:asciiTheme="majorHAnsi" w:hAnsiTheme="majorHAnsi" w:cstheme="majorHAnsi"/>
          <w:color w:val="auto"/>
        </w:rPr>
        <w:t xml:space="preserve"> 2 werken voorstellen. De werken zijn vrij te kiezen uit verschillende klassieke stijlperioden en minsten in twee verschillende talen. De duur van de werken is 2</w:t>
      </w:r>
      <w:r w:rsidR="00D6132D" w:rsidRPr="00E94258">
        <w:rPr>
          <w:rFonts w:asciiTheme="majorHAnsi" w:hAnsiTheme="majorHAnsi" w:cstheme="majorHAnsi"/>
          <w:color w:val="auto"/>
        </w:rPr>
        <w:t xml:space="preserve"> </w:t>
      </w:r>
      <w:r w:rsidRPr="00E94258">
        <w:rPr>
          <w:rFonts w:asciiTheme="majorHAnsi" w:hAnsiTheme="majorHAnsi" w:cstheme="majorHAnsi"/>
          <w:color w:val="auto"/>
        </w:rPr>
        <w:t>x</w:t>
      </w:r>
      <w:r w:rsidR="00D6132D" w:rsidRPr="00E94258">
        <w:rPr>
          <w:rFonts w:asciiTheme="majorHAnsi" w:hAnsiTheme="majorHAnsi" w:cstheme="majorHAnsi"/>
          <w:color w:val="auto"/>
        </w:rPr>
        <w:t xml:space="preserve"> </w:t>
      </w:r>
      <w:r w:rsidR="00B30C66" w:rsidRPr="00E94258">
        <w:rPr>
          <w:rFonts w:asciiTheme="majorHAnsi" w:hAnsiTheme="majorHAnsi" w:cstheme="majorHAnsi"/>
          <w:color w:val="auto"/>
        </w:rPr>
        <w:t xml:space="preserve">4 </w:t>
      </w:r>
      <w:r w:rsidRPr="00E94258">
        <w:rPr>
          <w:rFonts w:asciiTheme="majorHAnsi" w:hAnsiTheme="majorHAnsi" w:cstheme="majorHAnsi"/>
          <w:color w:val="auto"/>
        </w:rPr>
        <w:t>minuten.</w:t>
      </w:r>
      <w:r w:rsidR="00D4303F" w:rsidRPr="00E94258">
        <w:rPr>
          <w:rFonts w:asciiTheme="majorHAnsi" w:hAnsiTheme="majorHAnsi" w:cstheme="majorHAnsi"/>
          <w:color w:val="auto"/>
        </w:rPr>
        <w:t xml:space="preserve"> </w:t>
      </w:r>
    </w:p>
    <w:p w14:paraId="26ECF7BA" w14:textId="77777777" w:rsidR="005656AB" w:rsidRDefault="005656AB"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4D11F0FC" w14:textId="77777777" w:rsidR="005656AB" w:rsidRDefault="005656AB"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41B13168" w14:textId="77777777" w:rsidR="003E477E" w:rsidRDefault="003E477E"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7D591E96" w14:textId="6BE8166D" w:rsidR="00683EE7" w:rsidRPr="00E94258" w:rsidRDefault="00207C2F" w:rsidP="00DA3E14">
      <w:pPr>
        <w:pStyle w:val="Body"/>
        <w:pBdr>
          <w:top w:val="nil"/>
          <w:left w:val="nil"/>
          <w:bottom w:val="nil"/>
          <w:right w:val="nil"/>
          <w:between w:val="nil"/>
          <w:bar w:val="nil"/>
        </w:pBdr>
        <w:ind w:left="142" w:right="90"/>
        <w:jc w:val="both"/>
        <w:rPr>
          <w:rFonts w:asciiTheme="majorHAnsi" w:hAnsiTheme="majorHAnsi" w:cstheme="majorHAnsi"/>
          <w:color w:val="auto"/>
          <w:lang w:val="nl-BE"/>
        </w:rPr>
      </w:pPr>
      <w:r w:rsidRPr="00E94258">
        <w:rPr>
          <w:rFonts w:asciiTheme="majorHAnsi" w:hAnsiTheme="majorHAnsi" w:cstheme="majorHAnsi"/>
          <w:color w:val="auto"/>
        </w:rPr>
        <w:t>In</w:t>
      </w:r>
      <w:r w:rsidR="00F7388F" w:rsidRPr="00E94258">
        <w:rPr>
          <w:rFonts w:asciiTheme="majorHAnsi" w:hAnsiTheme="majorHAnsi" w:cstheme="majorHAnsi"/>
          <w:color w:val="auto"/>
        </w:rPr>
        <w:t xml:space="preserve"> de categorie Europe</w:t>
      </w:r>
      <w:r w:rsidR="00003CF0" w:rsidRPr="00E94258">
        <w:rPr>
          <w:rFonts w:asciiTheme="majorHAnsi" w:hAnsiTheme="majorHAnsi" w:cstheme="majorHAnsi"/>
          <w:color w:val="auto"/>
        </w:rPr>
        <w:t>an</w:t>
      </w:r>
      <w:r w:rsidR="00F7388F" w:rsidRPr="00E94258">
        <w:rPr>
          <w:rFonts w:asciiTheme="majorHAnsi" w:hAnsiTheme="majorHAnsi" w:cstheme="majorHAnsi"/>
          <w:color w:val="auto"/>
        </w:rPr>
        <w:t xml:space="preserve"> </w:t>
      </w:r>
      <w:r w:rsidR="00C770CC" w:rsidRPr="00E94258">
        <w:rPr>
          <w:rFonts w:asciiTheme="majorHAnsi" w:hAnsiTheme="majorHAnsi" w:cstheme="majorHAnsi"/>
          <w:color w:val="auto"/>
        </w:rPr>
        <w:t>ki</w:t>
      </w:r>
      <w:r w:rsidR="00726600" w:rsidRPr="00E94258">
        <w:rPr>
          <w:rFonts w:asciiTheme="majorHAnsi" w:hAnsiTheme="majorHAnsi" w:cstheme="majorHAnsi"/>
          <w:color w:val="auto"/>
        </w:rPr>
        <w:t>ezen</w:t>
      </w:r>
      <w:r w:rsidR="00F7388F" w:rsidRPr="00E94258">
        <w:rPr>
          <w:rFonts w:asciiTheme="majorHAnsi" w:hAnsiTheme="majorHAnsi" w:cstheme="majorHAnsi"/>
          <w:color w:val="auto"/>
        </w:rPr>
        <w:t xml:space="preserve"> </w:t>
      </w:r>
      <w:r w:rsidR="00003CF0" w:rsidRPr="00E94258">
        <w:rPr>
          <w:rFonts w:asciiTheme="majorHAnsi" w:hAnsiTheme="majorHAnsi" w:cstheme="majorHAnsi"/>
          <w:color w:val="auto"/>
        </w:rPr>
        <w:t xml:space="preserve">de kandidaten </w:t>
      </w:r>
      <w:r w:rsidR="00A86CDA" w:rsidRPr="00E94258">
        <w:rPr>
          <w:rFonts w:asciiTheme="majorHAnsi" w:hAnsiTheme="majorHAnsi" w:cstheme="majorHAnsi"/>
          <w:color w:val="auto"/>
        </w:rPr>
        <w:t>2</w:t>
      </w:r>
      <w:r w:rsidR="00003CF0" w:rsidRPr="00E94258">
        <w:rPr>
          <w:rFonts w:asciiTheme="majorHAnsi" w:hAnsiTheme="majorHAnsi" w:cstheme="majorHAnsi"/>
          <w:color w:val="auto"/>
        </w:rPr>
        <w:t xml:space="preserve"> </w:t>
      </w:r>
      <w:r w:rsidR="00F7388F" w:rsidRPr="00E94258">
        <w:rPr>
          <w:rFonts w:asciiTheme="majorHAnsi" w:hAnsiTheme="majorHAnsi" w:cstheme="majorHAnsi"/>
          <w:color w:val="auto"/>
        </w:rPr>
        <w:t>werk</w:t>
      </w:r>
      <w:r w:rsidR="00A86CDA" w:rsidRPr="00E94258">
        <w:rPr>
          <w:rFonts w:asciiTheme="majorHAnsi" w:hAnsiTheme="majorHAnsi" w:cstheme="majorHAnsi"/>
          <w:color w:val="auto"/>
        </w:rPr>
        <w:t>en</w:t>
      </w:r>
      <w:r w:rsidR="00F7388F" w:rsidRPr="00E94258">
        <w:rPr>
          <w:rFonts w:asciiTheme="majorHAnsi" w:hAnsiTheme="majorHAnsi" w:cstheme="majorHAnsi"/>
          <w:color w:val="auto"/>
        </w:rPr>
        <w:t xml:space="preserve"> uit de </w:t>
      </w:r>
      <w:r w:rsidR="00703898" w:rsidRPr="00E94258">
        <w:rPr>
          <w:rFonts w:asciiTheme="majorHAnsi" w:hAnsiTheme="majorHAnsi" w:cstheme="majorHAnsi"/>
          <w:color w:val="auto"/>
        </w:rPr>
        <w:t>lijst</w:t>
      </w:r>
      <w:r w:rsidR="00EE35E0" w:rsidRPr="00E94258">
        <w:rPr>
          <w:rFonts w:asciiTheme="majorHAnsi" w:hAnsiTheme="majorHAnsi" w:cstheme="majorHAnsi"/>
          <w:color w:val="auto"/>
        </w:rPr>
        <w:t xml:space="preserve"> </w:t>
      </w:r>
      <w:r w:rsidR="00285A14" w:rsidRPr="00E94258">
        <w:rPr>
          <w:rFonts w:asciiTheme="majorHAnsi" w:hAnsiTheme="majorHAnsi" w:cstheme="majorHAnsi"/>
          <w:b/>
          <w:bCs/>
          <w:color w:val="auto"/>
          <w:sz w:val="20"/>
          <w:szCs w:val="20"/>
        </w:rPr>
        <w:t>OBLIGATORY ARIAS</w:t>
      </w:r>
      <w:r w:rsidR="00A223DC" w:rsidRPr="00E94258">
        <w:rPr>
          <w:b/>
          <w:bCs/>
          <w:color w:val="auto"/>
          <w:lang w:val="nl-BE"/>
        </w:rPr>
        <w:t xml:space="preserve"> </w:t>
      </w:r>
      <w:r w:rsidR="00EE35E0" w:rsidRPr="00E94258">
        <w:rPr>
          <w:rFonts w:asciiTheme="majorHAnsi" w:hAnsiTheme="majorHAnsi" w:cstheme="majorHAnsi"/>
          <w:color w:val="auto"/>
        </w:rPr>
        <w:t>en een vrij werk</w:t>
      </w:r>
      <w:r w:rsidR="00F8007C" w:rsidRPr="00E94258">
        <w:rPr>
          <w:rFonts w:asciiTheme="majorHAnsi" w:hAnsiTheme="majorHAnsi" w:cstheme="majorHAnsi"/>
          <w:color w:val="auto"/>
        </w:rPr>
        <w:t>,</w:t>
      </w:r>
      <w:r w:rsidR="00F2136A" w:rsidRPr="00E94258">
        <w:rPr>
          <w:rFonts w:asciiTheme="majorHAnsi" w:hAnsiTheme="majorHAnsi" w:cstheme="majorHAnsi"/>
          <w:b/>
          <w:bCs/>
          <w:color w:val="auto"/>
        </w:rPr>
        <w:t xml:space="preserve"> </w:t>
      </w:r>
      <w:r w:rsidR="00F2136A" w:rsidRPr="00E94258">
        <w:rPr>
          <w:rFonts w:asciiTheme="majorHAnsi" w:eastAsiaTheme="minorEastAsia" w:hAnsiTheme="majorHAnsi" w:cstheme="majorHAnsi"/>
          <w:color w:val="auto"/>
        </w:rPr>
        <w:t xml:space="preserve">bij voorkeur van </w:t>
      </w:r>
      <w:r w:rsidR="00203652" w:rsidRPr="00E94258">
        <w:rPr>
          <w:rFonts w:asciiTheme="majorHAnsi" w:eastAsiaTheme="minorEastAsia" w:hAnsiTheme="majorHAnsi" w:cstheme="majorHAnsi"/>
          <w:color w:val="auto"/>
        </w:rPr>
        <w:t>ons</w:t>
      </w:r>
      <w:r w:rsidR="00F2136A" w:rsidRPr="00E94258">
        <w:rPr>
          <w:rFonts w:asciiTheme="majorHAnsi" w:eastAsiaTheme="minorEastAsia" w:hAnsiTheme="majorHAnsi" w:cstheme="majorHAnsi"/>
          <w:color w:val="auto"/>
        </w:rPr>
        <w:t xml:space="preserve"> land of </w:t>
      </w:r>
      <w:r w:rsidR="00813884" w:rsidRPr="00E94258">
        <w:rPr>
          <w:rFonts w:asciiTheme="majorHAnsi" w:eastAsiaTheme="minorEastAsia" w:hAnsiTheme="majorHAnsi" w:cstheme="majorHAnsi"/>
          <w:color w:val="auto"/>
        </w:rPr>
        <w:t>v</w:t>
      </w:r>
      <w:r w:rsidR="00D33D89" w:rsidRPr="00E94258">
        <w:rPr>
          <w:rFonts w:asciiTheme="majorHAnsi" w:eastAsiaTheme="minorEastAsia" w:hAnsiTheme="majorHAnsi" w:cstheme="majorHAnsi"/>
          <w:color w:val="auto"/>
        </w:rPr>
        <w:t xml:space="preserve">an onze </w:t>
      </w:r>
      <w:r w:rsidR="00F2136A" w:rsidRPr="00E94258">
        <w:rPr>
          <w:rFonts w:asciiTheme="majorHAnsi" w:eastAsiaTheme="minorEastAsia" w:hAnsiTheme="majorHAnsi" w:cstheme="majorHAnsi"/>
          <w:color w:val="auto"/>
        </w:rPr>
        <w:t>muziektraditie.</w:t>
      </w:r>
      <w:r w:rsidR="00683EE7" w:rsidRPr="00E94258">
        <w:rPr>
          <w:rFonts w:asciiTheme="majorHAnsi" w:hAnsiTheme="majorHAnsi" w:cstheme="majorHAnsi"/>
          <w:color w:val="auto"/>
        </w:rPr>
        <w:t xml:space="preserve"> </w:t>
      </w:r>
      <w:r w:rsidR="00683EE7" w:rsidRPr="00E94258">
        <w:rPr>
          <w:rStyle w:val="y2iqfc"/>
          <w:rFonts w:asciiTheme="majorHAnsi" w:hAnsiTheme="majorHAnsi" w:cstheme="majorHAnsi"/>
          <w:color w:val="auto"/>
        </w:rPr>
        <w:t>Aria's moeten in de originele melodie en taal worden gezongen.</w:t>
      </w:r>
      <w:r w:rsidR="001A3B0C" w:rsidRPr="00E94258">
        <w:rPr>
          <w:b/>
          <w:bCs/>
          <w:color w:val="auto"/>
          <w:lang w:val="nl-BE"/>
        </w:rPr>
        <w:t xml:space="preserve"> </w:t>
      </w:r>
    </w:p>
    <w:p w14:paraId="16EBD62F" w14:textId="77777777" w:rsidR="00013A71" w:rsidRPr="00E94258" w:rsidRDefault="00013A71" w:rsidP="00195BD5">
      <w:pPr>
        <w:ind w:right="90"/>
        <w:jc w:val="both"/>
      </w:pPr>
    </w:p>
    <w:p w14:paraId="7D255AE4" w14:textId="2049DE79" w:rsidR="00C87B07" w:rsidRPr="00E94258" w:rsidRDefault="00C010A9" w:rsidP="00DA3E14">
      <w:pPr>
        <w:pStyle w:val="Body"/>
        <w:pBdr>
          <w:top w:val="nil"/>
          <w:left w:val="nil"/>
          <w:bottom w:val="nil"/>
          <w:right w:val="nil"/>
          <w:between w:val="nil"/>
          <w:bar w:val="nil"/>
        </w:pBdr>
        <w:ind w:left="142" w:right="90"/>
        <w:jc w:val="both"/>
        <w:rPr>
          <w:rFonts w:asciiTheme="majorHAnsi" w:hAnsiTheme="majorHAnsi" w:cstheme="majorHAnsi"/>
          <w:color w:val="auto"/>
        </w:rPr>
      </w:pPr>
      <w:r w:rsidRPr="00E94258">
        <w:rPr>
          <w:rFonts w:asciiTheme="majorHAnsi" w:hAnsiTheme="majorHAnsi" w:cstheme="majorHAnsi"/>
          <w:color w:val="auto"/>
        </w:rPr>
        <w:t>6</w:t>
      </w:r>
      <w:r w:rsidR="0080688F" w:rsidRPr="00E94258">
        <w:rPr>
          <w:rFonts w:asciiTheme="majorHAnsi" w:hAnsiTheme="majorHAnsi" w:cstheme="majorHAnsi"/>
          <w:color w:val="auto"/>
        </w:rPr>
        <w:t>.</w:t>
      </w:r>
      <w:r w:rsidR="0080688F" w:rsidRPr="00E94258">
        <w:rPr>
          <w:rFonts w:asciiTheme="majorHAnsi" w:hAnsiTheme="majorHAnsi" w:cstheme="majorHAnsi"/>
          <w:color w:val="auto"/>
        </w:rPr>
        <w:tab/>
        <w:t>Wedstrijd</w:t>
      </w:r>
    </w:p>
    <w:p w14:paraId="07C22F0B" w14:textId="77777777" w:rsidR="005108F4" w:rsidRPr="00E94258" w:rsidRDefault="005108F4"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2D37C3AC" w14:textId="0CC87B1E" w:rsidR="00D7445E" w:rsidRPr="00E94258" w:rsidRDefault="00D7445E" w:rsidP="00DA3E14">
      <w:pPr>
        <w:pStyle w:val="Body"/>
        <w:pBdr>
          <w:top w:val="nil"/>
          <w:left w:val="nil"/>
          <w:bottom w:val="nil"/>
          <w:right w:val="nil"/>
          <w:between w:val="nil"/>
          <w:bar w:val="nil"/>
        </w:pBdr>
        <w:ind w:left="142" w:right="90"/>
        <w:jc w:val="both"/>
        <w:rPr>
          <w:rFonts w:asciiTheme="majorHAnsi" w:hAnsiTheme="majorHAnsi" w:cstheme="majorHAnsi"/>
          <w:color w:val="auto"/>
        </w:rPr>
      </w:pPr>
      <w:r w:rsidRPr="00E94258">
        <w:rPr>
          <w:rFonts w:asciiTheme="majorHAnsi" w:hAnsiTheme="majorHAnsi" w:cstheme="majorHAnsi"/>
          <w:color w:val="auto"/>
        </w:rPr>
        <w:t xml:space="preserve">Tijdens de selectieproef vertolken </w:t>
      </w:r>
      <w:r w:rsidR="00AF71AE" w:rsidRPr="00E94258">
        <w:rPr>
          <w:rFonts w:asciiTheme="majorHAnsi" w:hAnsiTheme="majorHAnsi" w:cstheme="majorHAnsi"/>
          <w:color w:val="auto"/>
        </w:rPr>
        <w:t>de</w:t>
      </w:r>
      <w:r w:rsidRPr="00E94258">
        <w:rPr>
          <w:rFonts w:asciiTheme="majorHAnsi" w:hAnsiTheme="majorHAnsi" w:cstheme="majorHAnsi"/>
          <w:color w:val="auto"/>
        </w:rPr>
        <w:t xml:space="preserve"> kandidaten </w:t>
      </w:r>
      <w:r w:rsidR="00AF71AE" w:rsidRPr="00E94258">
        <w:rPr>
          <w:rFonts w:asciiTheme="majorHAnsi" w:hAnsiTheme="majorHAnsi" w:cstheme="majorHAnsi"/>
          <w:color w:val="auto"/>
        </w:rPr>
        <w:t>in de categorie Junior en Advanced</w:t>
      </w:r>
      <w:r w:rsidR="006459AA" w:rsidRPr="00E94258">
        <w:rPr>
          <w:rFonts w:asciiTheme="majorHAnsi" w:hAnsiTheme="majorHAnsi" w:cstheme="majorHAnsi"/>
          <w:color w:val="auto"/>
        </w:rPr>
        <w:t xml:space="preserve"> </w:t>
      </w:r>
      <w:r w:rsidRPr="00E94258">
        <w:rPr>
          <w:rFonts w:asciiTheme="majorHAnsi" w:hAnsiTheme="majorHAnsi" w:cstheme="majorHAnsi"/>
          <w:color w:val="auto"/>
        </w:rPr>
        <w:t>het eerst gekozen werk</w:t>
      </w:r>
      <w:r w:rsidR="00700872" w:rsidRPr="00E94258">
        <w:rPr>
          <w:rFonts w:asciiTheme="majorHAnsi" w:hAnsiTheme="majorHAnsi" w:cstheme="majorHAnsi"/>
          <w:color w:val="auto"/>
        </w:rPr>
        <w:t xml:space="preserve"> en in</w:t>
      </w:r>
      <w:r w:rsidR="006459AA" w:rsidRPr="00E94258">
        <w:rPr>
          <w:rFonts w:asciiTheme="majorHAnsi" w:hAnsiTheme="majorHAnsi" w:cstheme="majorHAnsi"/>
          <w:color w:val="auto"/>
        </w:rPr>
        <w:t xml:space="preserve"> de categorie European</w:t>
      </w:r>
      <w:r w:rsidR="00075CF0" w:rsidRPr="00E94258">
        <w:rPr>
          <w:rFonts w:asciiTheme="majorHAnsi" w:hAnsiTheme="majorHAnsi" w:cstheme="majorHAnsi"/>
          <w:color w:val="auto"/>
        </w:rPr>
        <w:t xml:space="preserve"> hun</w:t>
      </w:r>
      <w:r w:rsidR="003D24BA" w:rsidRPr="00E94258">
        <w:rPr>
          <w:rFonts w:asciiTheme="majorHAnsi" w:hAnsiTheme="majorHAnsi" w:cstheme="majorHAnsi"/>
          <w:color w:val="auto"/>
        </w:rPr>
        <w:t xml:space="preserve"> eerste werk</w:t>
      </w:r>
      <w:r w:rsidR="00075CF0" w:rsidRPr="00E94258">
        <w:rPr>
          <w:rFonts w:asciiTheme="majorHAnsi" w:hAnsiTheme="majorHAnsi" w:cstheme="majorHAnsi"/>
          <w:color w:val="auto"/>
        </w:rPr>
        <w:t xml:space="preserve"> uit de lijst </w:t>
      </w:r>
      <w:r w:rsidR="00895DD1" w:rsidRPr="00E94258">
        <w:rPr>
          <w:rFonts w:asciiTheme="majorHAnsi" w:hAnsiTheme="majorHAnsi" w:cstheme="majorHAnsi"/>
          <w:b/>
          <w:bCs/>
          <w:color w:val="auto"/>
          <w:sz w:val="20"/>
          <w:szCs w:val="20"/>
        </w:rPr>
        <w:t>OBLIGATORY ARIAS</w:t>
      </w:r>
      <w:r w:rsidR="003D24BA" w:rsidRPr="00E94258">
        <w:rPr>
          <w:rFonts w:asciiTheme="majorHAnsi" w:hAnsiTheme="majorHAnsi" w:cstheme="majorHAnsi"/>
          <w:color w:val="auto"/>
        </w:rPr>
        <w:t>.</w:t>
      </w:r>
    </w:p>
    <w:p w14:paraId="46B4B828" w14:textId="7629F707" w:rsidR="00B93DB3" w:rsidRPr="001A11C2" w:rsidRDefault="00436F7F" w:rsidP="001A11C2">
      <w:pPr>
        <w:tabs>
          <w:tab w:val="left" w:pos="764"/>
        </w:tabs>
        <w:kinsoku w:val="0"/>
        <w:overflowPunct w:val="0"/>
        <w:spacing w:before="113" w:line="235" w:lineRule="auto"/>
        <w:ind w:left="142" w:right="90"/>
        <w:jc w:val="both"/>
        <w:rPr>
          <w:rFonts w:asciiTheme="majorHAnsi" w:hAnsiTheme="majorHAnsi" w:cstheme="majorHAnsi"/>
          <w:lang w:val="nl-NL"/>
        </w:rPr>
      </w:pPr>
      <w:r w:rsidRPr="00E94258">
        <w:rPr>
          <w:rFonts w:asciiTheme="majorHAnsi" w:hAnsiTheme="majorHAnsi" w:cstheme="majorHAnsi"/>
        </w:rPr>
        <w:t xml:space="preserve">In de finale zullen </w:t>
      </w:r>
      <w:r w:rsidR="003D24BA" w:rsidRPr="00E94258">
        <w:rPr>
          <w:rFonts w:asciiTheme="majorHAnsi" w:hAnsiTheme="majorHAnsi" w:cstheme="majorHAnsi"/>
        </w:rPr>
        <w:t>de</w:t>
      </w:r>
      <w:r w:rsidR="00D7445E" w:rsidRPr="00E94258">
        <w:rPr>
          <w:rFonts w:asciiTheme="majorHAnsi" w:hAnsiTheme="majorHAnsi" w:cstheme="majorHAnsi"/>
        </w:rPr>
        <w:t xml:space="preserve"> finalisten in de categorie Junior</w:t>
      </w:r>
      <w:r w:rsidR="009F32AC" w:rsidRPr="00E94258">
        <w:rPr>
          <w:rFonts w:asciiTheme="majorHAnsi" w:hAnsiTheme="majorHAnsi" w:cstheme="majorHAnsi"/>
        </w:rPr>
        <w:t xml:space="preserve"> en Advanced</w:t>
      </w:r>
      <w:r w:rsidR="00D7445E" w:rsidRPr="00E94258">
        <w:rPr>
          <w:rFonts w:asciiTheme="majorHAnsi" w:hAnsiTheme="majorHAnsi" w:cstheme="majorHAnsi"/>
        </w:rPr>
        <w:t xml:space="preserve"> hun tweede voorgesteld werk vertolken. </w:t>
      </w:r>
      <w:r w:rsidR="009E32E1" w:rsidRPr="00E94258">
        <w:rPr>
          <w:rFonts w:asciiTheme="majorHAnsi" w:hAnsiTheme="majorHAnsi" w:cstheme="majorHAnsi"/>
        </w:rPr>
        <w:t>De</w:t>
      </w:r>
      <w:r w:rsidR="00D7445E" w:rsidRPr="00E94258">
        <w:rPr>
          <w:rFonts w:asciiTheme="majorHAnsi" w:hAnsiTheme="majorHAnsi" w:cstheme="majorHAnsi"/>
        </w:rPr>
        <w:t xml:space="preserve"> finalisten in de categorie European zullen hun tweede </w:t>
      </w:r>
      <w:r w:rsidR="001B2F20" w:rsidRPr="00E94258">
        <w:rPr>
          <w:rFonts w:asciiTheme="majorHAnsi" w:hAnsiTheme="majorHAnsi" w:cstheme="majorHAnsi"/>
        </w:rPr>
        <w:t xml:space="preserve">werk uit </w:t>
      </w:r>
      <w:r w:rsidR="000D0E53" w:rsidRPr="00E94258">
        <w:rPr>
          <w:rFonts w:asciiTheme="majorHAnsi" w:hAnsiTheme="majorHAnsi" w:cstheme="majorHAnsi"/>
        </w:rPr>
        <w:t xml:space="preserve">de lijst </w:t>
      </w:r>
      <w:r w:rsidR="00AF4D45" w:rsidRPr="00E94258">
        <w:rPr>
          <w:rFonts w:asciiTheme="majorHAnsi" w:hAnsiTheme="majorHAnsi" w:cstheme="majorHAnsi"/>
          <w:b/>
          <w:bCs/>
          <w:sz w:val="20"/>
          <w:szCs w:val="20"/>
        </w:rPr>
        <w:t>OBLIGATORY ARIAS</w:t>
      </w:r>
      <w:r w:rsidR="000D0E53" w:rsidRPr="00E94258">
        <w:rPr>
          <w:b/>
          <w:bCs/>
        </w:rPr>
        <w:t xml:space="preserve"> </w:t>
      </w:r>
      <w:r w:rsidR="003A5B8C" w:rsidRPr="00E94258">
        <w:rPr>
          <w:rFonts w:asciiTheme="majorHAnsi" w:hAnsiTheme="majorHAnsi" w:cstheme="majorHAnsi"/>
          <w:lang w:val="nl-NL"/>
        </w:rPr>
        <w:t xml:space="preserve">en </w:t>
      </w:r>
      <w:r w:rsidR="007D71A6" w:rsidRPr="00E94258">
        <w:rPr>
          <w:rFonts w:asciiTheme="majorHAnsi" w:hAnsiTheme="majorHAnsi" w:cstheme="majorHAnsi"/>
          <w:lang w:val="nl-NL"/>
        </w:rPr>
        <w:t>hun</w:t>
      </w:r>
      <w:r w:rsidR="003A5B8C" w:rsidRPr="00E94258">
        <w:rPr>
          <w:rFonts w:asciiTheme="majorHAnsi" w:hAnsiTheme="majorHAnsi" w:cstheme="majorHAnsi"/>
          <w:lang w:val="nl-NL"/>
        </w:rPr>
        <w:t xml:space="preserve"> vrij </w:t>
      </w:r>
      <w:r w:rsidR="007D71A6" w:rsidRPr="00E94258">
        <w:rPr>
          <w:rFonts w:asciiTheme="majorHAnsi" w:hAnsiTheme="majorHAnsi" w:cstheme="majorHAnsi"/>
          <w:lang w:val="nl-NL"/>
        </w:rPr>
        <w:t>gekozen</w:t>
      </w:r>
      <w:r w:rsidR="003A5B8C" w:rsidRPr="00E94258">
        <w:rPr>
          <w:rFonts w:asciiTheme="majorHAnsi" w:hAnsiTheme="majorHAnsi" w:cstheme="majorHAnsi"/>
          <w:lang w:val="nl-NL"/>
        </w:rPr>
        <w:t xml:space="preserve"> werk</w:t>
      </w:r>
      <w:r w:rsidR="002B3337" w:rsidRPr="00E94258">
        <w:rPr>
          <w:rFonts w:asciiTheme="majorHAnsi" w:hAnsiTheme="majorHAnsi" w:cstheme="majorHAnsi"/>
          <w:lang w:val="nl-NL"/>
        </w:rPr>
        <w:t xml:space="preserve"> vertolken.</w:t>
      </w:r>
    </w:p>
    <w:p w14:paraId="2318CE72" w14:textId="77777777" w:rsidR="00000D25" w:rsidRPr="00E94258" w:rsidRDefault="00000D25" w:rsidP="00DA3E14">
      <w:pPr>
        <w:tabs>
          <w:tab w:val="left" w:pos="764"/>
        </w:tabs>
        <w:kinsoku w:val="0"/>
        <w:overflowPunct w:val="0"/>
        <w:spacing w:before="113" w:line="235" w:lineRule="auto"/>
        <w:ind w:left="142" w:right="90"/>
        <w:jc w:val="both"/>
        <w:rPr>
          <w:rFonts w:asciiTheme="majorHAnsi" w:hAnsiTheme="majorHAnsi" w:cstheme="majorHAnsi"/>
        </w:rPr>
      </w:pPr>
    </w:p>
    <w:p w14:paraId="276957F4" w14:textId="6D76850F" w:rsidR="00825338" w:rsidRPr="00E94258" w:rsidRDefault="00EA70C1" w:rsidP="00DA3E14">
      <w:pPr>
        <w:pStyle w:val="Body"/>
        <w:pBdr>
          <w:top w:val="nil"/>
          <w:left w:val="nil"/>
          <w:bottom w:val="nil"/>
          <w:right w:val="nil"/>
          <w:between w:val="nil"/>
          <w:bar w:val="nil"/>
        </w:pBdr>
        <w:ind w:left="142" w:right="90"/>
        <w:jc w:val="both"/>
        <w:rPr>
          <w:rFonts w:asciiTheme="majorHAnsi" w:eastAsiaTheme="minorEastAsia" w:hAnsiTheme="majorHAnsi" w:cstheme="majorHAnsi"/>
          <w:color w:val="auto"/>
          <w:lang w:val="nl-BE" w:eastAsia="nl-BE"/>
        </w:rPr>
      </w:pPr>
      <w:r w:rsidRPr="00E94258">
        <w:rPr>
          <w:rFonts w:asciiTheme="majorHAnsi" w:eastAsiaTheme="minorEastAsia" w:hAnsiTheme="majorHAnsi" w:cstheme="majorHAnsi"/>
          <w:color w:val="auto"/>
          <w:lang w:val="nl-BE" w:eastAsia="nl-BE"/>
        </w:rPr>
        <w:t>7</w:t>
      </w:r>
      <w:r w:rsidR="00825338" w:rsidRPr="00E94258">
        <w:rPr>
          <w:rFonts w:asciiTheme="majorHAnsi" w:eastAsiaTheme="minorEastAsia" w:hAnsiTheme="majorHAnsi" w:cstheme="majorHAnsi"/>
          <w:color w:val="auto"/>
          <w:lang w:val="nl-BE" w:eastAsia="nl-BE"/>
        </w:rPr>
        <w:t>.</w:t>
      </w:r>
      <w:r w:rsidR="00825338" w:rsidRPr="00E94258">
        <w:rPr>
          <w:rFonts w:asciiTheme="majorHAnsi" w:eastAsiaTheme="minorEastAsia" w:hAnsiTheme="majorHAnsi" w:cstheme="majorHAnsi"/>
          <w:color w:val="auto"/>
          <w:lang w:val="nl-BE" w:eastAsia="nl-BE"/>
        </w:rPr>
        <w:tab/>
        <w:t>Begeleider</w:t>
      </w:r>
      <w:r w:rsidR="00DD4C39" w:rsidRPr="00E94258">
        <w:rPr>
          <w:rFonts w:asciiTheme="majorHAnsi" w:eastAsiaTheme="minorEastAsia" w:hAnsiTheme="majorHAnsi" w:cstheme="majorHAnsi"/>
          <w:color w:val="auto"/>
          <w:lang w:val="nl-BE" w:eastAsia="nl-BE"/>
        </w:rPr>
        <w:t xml:space="preserve"> piano</w:t>
      </w:r>
    </w:p>
    <w:p w14:paraId="5F053AFC" w14:textId="77777777" w:rsidR="00307D14" w:rsidRPr="00E94258" w:rsidRDefault="00307D14"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60DD5F09" w14:textId="56D0E837" w:rsidR="008F46E8" w:rsidRPr="00E94258" w:rsidRDefault="008F46E8" w:rsidP="00DA3E14">
      <w:pPr>
        <w:widowControl/>
        <w:tabs>
          <w:tab w:val="left" w:pos="426"/>
        </w:tabs>
        <w:autoSpaceDE/>
        <w:autoSpaceDN/>
        <w:adjustRightInd/>
        <w:ind w:left="142" w:right="90"/>
        <w:contextualSpacing/>
        <w:rPr>
          <w:rFonts w:asciiTheme="majorHAnsi" w:hAnsiTheme="majorHAnsi" w:cstheme="majorHAnsi"/>
        </w:rPr>
      </w:pPr>
      <w:r w:rsidRPr="00E94258">
        <w:rPr>
          <w:rFonts w:asciiTheme="majorHAnsi" w:hAnsiTheme="majorHAnsi" w:cstheme="majorHAnsi"/>
        </w:rPr>
        <w:t>D</w:t>
      </w:r>
      <w:r w:rsidR="00FB627B" w:rsidRPr="00E94258">
        <w:rPr>
          <w:rFonts w:asciiTheme="majorHAnsi" w:hAnsiTheme="majorHAnsi" w:cstheme="majorHAnsi"/>
        </w:rPr>
        <w:t>e kandidaten brengen hun persoonlijke begeleider mee of kunnen gebruik maken van de voorziene begeleider van de wedstrijd</w:t>
      </w:r>
      <w:r w:rsidR="00477C1C" w:rsidRPr="00E94258">
        <w:rPr>
          <w:rFonts w:asciiTheme="majorHAnsi" w:hAnsiTheme="majorHAnsi" w:cstheme="majorHAnsi"/>
        </w:rPr>
        <w:t>.</w:t>
      </w:r>
    </w:p>
    <w:p w14:paraId="113082FE" w14:textId="77777777" w:rsidR="00415708" w:rsidRPr="00E94258" w:rsidRDefault="00415708" w:rsidP="00DA3E14">
      <w:pPr>
        <w:tabs>
          <w:tab w:val="left" w:pos="764"/>
        </w:tabs>
        <w:kinsoku w:val="0"/>
        <w:overflowPunct w:val="0"/>
        <w:spacing w:before="113" w:line="235" w:lineRule="auto"/>
        <w:ind w:left="142" w:right="90"/>
        <w:jc w:val="both"/>
        <w:rPr>
          <w:rFonts w:asciiTheme="majorHAnsi" w:hAnsiTheme="majorHAnsi" w:cstheme="majorHAnsi"/>
        </w:rPr>
      </w:pPr>
    </w:p>
    <w:p w14:paraId="437FF257" w14:textId="74A90CAE" w:rsidR="00F270C5" w:rsidRPr="00E94258" w:rsidRDefault="00307D14" w:rsidP="00DA3E14">
      <w:pPr>
        <w:pStyle w:val="Body"/>
        <w:pBdr>
          <w:top w:val="nil"/>
          <w:left w:val="nil"/>
          <w:bottom w:val="nil"/>
          <w:right w:val="nil"/>
          <w:between w:val="nil"/>
          <w:bar w:val="nil"/>
        </w:pBdr>
        <w:ind w:left="142" w:right="90"/>
        <w:jc w:val="both"/>
        <w:rPr>
          <w:rFonts w:asciiTheme="majorHAnsi" w:hAnsiTheme="majorHAnsi" w:cstheme="majorHAnsi"/>
          <w:color w:val="auto"/>
        </w:rPr>
      </w:pPr>
      <w:r w:rsidRPr="00E94258">
        <w:rPr>
          <w:rFonts w:asciiTheme="majorHAnsi" w:hAnsiTheme="majorHAnsi" w:cstheme="majorHAnsi"/>
          <w:color w:val="auto"/>
        </w:rPr>
        <w:t>8</w:t>
      </w:r>
      <w:r w:rsidR="004C587D" w:rsidRPr="00E94258">
        <w:rPr>
          <w:rFonts w:asciiTheme="majorHAnsi" w:hAnsiTheme="majorHAnsi" w:cstheme="majorHAnsi"/>
          <w:color w:val="auto"/>
        </w:rPr>
        <w:t>.</w:t>
      </w:r>
      <w:r w:rsidR="004C587D" w:rsidRPr="00E94258">
        <w:rPr>
          <w:rFonts w:asciiTheme="majorHAnsi" w:hAnsiTheme="majorHAnsi" w:cstheme="majorHAnsi"/>
          <w:color w:val="auto"/>
        </w:rPr>
        <w:tab/>
      </w:r>
      <w:r w:rsidR="00F270C5" w:rsidRPr="00E94258">
        <w:rPr>
          <w:rFonts w:asciiTheme="majorHAnsi" w:hAnsiTheme="majorHAnsi" w:cstheme="majorHAnsi"/>
          <w:color w:val="auto"/>
        </w:rPr>
        <w:t>Jury</w:t>
      </w:r>
    </w:p>
    <w:p w14:paraId="1E80D6BD" w14:textId="77777777" w:rsidR="00F270C5" w:rsidRPr="00E94258" w:rsidRDefault="00F270C5" w:rsidP="00DA3E14">
      <w:pPr>
        <w:pStyle w:val="Body"/>
        <w:pBdr>
          <w:top w:val="nil"/>
          <w:left w:val="nil"/>
          <w:bottom w:val="nil"/>
          <w:right w:val="nil"/>
          <w:between w:val="nil"/>
          <w:bar w:val="nil"/>
        </w:pBdr>
        <w:ind w:left="142" w:right="90"/>
        <w:jc w:val="both"/>
        <w:rPr>
          <w:rFonts w:asciiTheme="majorHAnsi" w:hAnsiTheme="majorHAnsi" w:cstheme="majorHAnsi"/>
          <w:color w:val="auto"/>
        </w:rPr>
      </w:pPr>
    </w:p>
    <w:p w14:paraId="4FBAD00D" w14:textId="09538578" w:rsidR="00F270C5" w:rsidRPr="00E94258" w:rsidRDefault="00F270C5" w:rsidP="00DA3E14">
      <w:pPr>
        <w:pStyle w:val="Plattetekst"/>
        <w:kinsoku w:val="0"/>
        <w:overflowPunct w:val="0"/>
        <w:spacing w:before="13" w:line="254" w:lineRule="auto"/>
        <w:ind w:left="142" w:right="90"/>
        <w:rPr>
          <w:rFonts w:asciiTheme="majorHAnsi" w:hAnsiTheme="majorHAnsi" w:cstheme="majorHAnsi"/>
          <w:sz w:val="22"/>
          <w:szCs w:val="22"/>
          <w:lang w:val="nl-NL"/>
        </w:rPr>
      </w:pPr>
      <w:r w:rsidRPr="00E94258">
        <w:rPr>
          <w:rFonts w:asciiTheme="majorHAnsi" w:hAnsiTheme="majorHAnsi" w:cstheme="majorHAnsi"/>
          <w:sz w:val="22"/>
          <w:szCs w:val="22"/>
          <w:lang w:val="nl-NL"/>
        </w:rPr>
        <w:t xml:space="preserve">De jury zal bestaan uit </w:t>
      </w:r>
      <w:r w:rsidR="005D3904" w:rsidRPr="00E94258">
        <w:rPr>
          <w:rFonts w:asciiTheme="majorHAnsi" w:hAnsiTheme="majorHAnsi" w:cstheme="majorHAnsi"/>
          <w:sz w:val="22"/>
          <w:szCs w:val="22"/>
          <w:lang w:val="nl-NL"/>
        </w:rPr>
        <w:t xml:space="preserve">Anne </w:t>
      </w:r>
      <w:proofErr w:type="spellStart"/>
      <w:r w:rsidR="005D3904" w:rsidRPr="00E94258">
        <w:rPr>
          <w:rFonts w:asciiTheme="majorHAnsi" w:hAnsiTheme="majorHAnsi" w:cstheme="majorHAnsi"/>
          <w:sz w:val="22"/>
          <w:szCs w:val="22"/>
          <w:lang w:val="nl-NL"/>
        </w:rPr>
        <w:t>Cambier</w:t>
      </w:r>
      <w:proofErr w:type="spellEnd"/>
      <w:r w:rsidR="005D3904" w:rsidRPr="00E94258">
        <w:rPr>
          <w:rFonts w:asciiTheme="majorHAnsi" w:hAnsiTheme="majorHAnsi" w:cstheme="majorHAnsi"/>
          <w:sz w:val="22"/>
          <w:szCs w:val="22"/>
          <w:lang w:val="nl-NL"/>
        </w:rPr>
        <w:t xml:space="preserve">, Zeger </w:t>
      </w:r>
      <w:proofErr w:type="spellStart"/>
      <w:r w:rsidR="005D3904" w:rsidRPr="00E94258">
        <w:rPr>
          <w:rFonts w:asciiTheme="majorHAnsi" w:hAnsiTheme="majorHAnsi" w:cstheme="majorHAnsi"/>
          <w:sz w:val="22"/>
          <w:szCs w:val="22"/>
          <w:lang w:val="nl-NL"/>
        </w:rPr>
        <w:t>Vandersteene</w:t>
      </w:r>
      <w:proofErr w:type="spellEnd"/>
      <w:r w:rsidR="005D3904" w:rsidRPr="00E94258">
        <w:rPr>
          <w:rFonts w:asciiTheme="majorHAnsi" w:hAnsiTheme="majorHAnsi" w:cstheme="majorHAnsi"/>
          <w:sz w:val="22"/>
          <w:szCs w:val="22"/>
          <w:lang w:val="nl-NL"/>
        </w:rPr>
        <w:t xml:space="preserve">, Sabine </w:t>
      </w:r>
      <w:proofErr w:type="spellStart"/>
      <w:r w:rsidR="005D3904" w:rsidRPr="00E94258">
        <w:rPr>
          <w:rFonts w:asciiTheme="majorHAnsi" w:hAnsiTheme="majorHAnsi" w:cstheme="majorHAnsi"/>
          <w:sz w:val="22"/>
          <w:szCs w:val="22"/>
          <w:lang w:val="nl-NL"/>
        </w:rPr>
        <w:t>Conzen</w:t>
      </w:r>
      <w:proofErr w:type="spellEnd"/>
      <w:r w:rsidR="005D3904" w:rsidRPr="00E94258">
        <w:rPr>
          <w:rFonts w:asciiTheme="majorHAnsi" w:hAnsiTheme="majorHAnsi" w:cstheme="majorHAnsi"/>
          <w:sz w:val="22"/>
          <w:szCs w:val="22"/>
          <w:lang w:val="nl-NL"/>
        </w:rPr>
        <w:t xml:space="preserve">, </w:t>
      </w:r>
      <w:proofErr w:type="spellStart"/>
      <w:r w:rsidR="005D3904" w:rsidRPr="00E94258">
        <w:rPr>
          <w:rFonts w:asciiTheme="majorHAnsi" w:hAnsiTheme="majorHAnsi" w:cstheme="majorHAnsi"/>
          <w:sz w:val="22"/>
          <w:szCs w:val="22"/>
          <w:lang w:val="nl-NL"/>
        </w:rPr>
        <w:t>Beno</w:t>
      </w:r>
      <w:r w:rsidR="00EE5B42" w:rsidRPr="00E94258">
        <w:rPr>
          <w:rFonts w:asciiTheme="majorHAnsi" w:hAnsiTheme="majorHAnsi" w:cstheme="majorHAnsi"/>
          <w:sz w:val="22"/>
          <w:szCs w:val="22"/>
          <w:lang w:val="nl-NL"/>
        </w:rPr>
        <w:t>î</w:t>
      </w:r>
      <w:r w:rsidR="005D3904" w:rsidRPr="00E94258">
        <w:rPr>
          <w:rFonts w:asciiTheme="majorHAnsi" w:hAnsiTheme="majorHAnsi" w:cstheme="majorHAnsi"/>
          <w:sz w:val="22"/>
          <w:szCs w:val="22"/>
          <w:lang w:val="nl-NL"/>
        </w:rPr>
        <w:t>t</w:t>
      </w:r>
      <w:proofErr w:type="spellEnd"/>
      <w:r w:rsidR="005D3904" w:rsidRPr="00E94258">
        <w:rPr>
          <w:rFonts w:asciiTheme="majorHAnsi" w:hAnsiTheme="majorHAnsi" w:cstheme="majorHAnsi"/>
          <w:sz w:val="22"/>
          <w:szCs w:val="22"/>
          <w:lang w:val="nl-NL"/>
        </w:rPr>
        <w:t xml:space="preserve"> </w:t>
      </w:r>
      <w:proofErr w:type="spellStart"/>
      <w:r w:rsidR="005D3904" w:rsidRPr="00E94258">
        <w:rPr>
          <w:rFonts w:asciiTheme="majorHAnsi" w:hAnsiTheme="majorHAnsi" w:cstheme="majorHAnsi"/>
          <w:sz w:val="22"/>
          <w:szCs w:val="22"/>
          <w:lang w:val="nl-NL"/>
        </w:rPr>
        <w:t>Giaux</w:t>
      </w:r>
      <w:proofErr w:type="spellEnd"/>
      <w:r w:rsidR="00D30A87" w:rsidRPr="00E94258">
        <w:rPr>
          <w:rFonts w:asciiTheme="majorHAnsi" w:hAnsiTheme="majorHAnsi" w:cstheme="majorHAnsi"/>
          <w:sz w:val="22"/>
          <w:szCs w:val="22"/>
          <w:lang w:val="nl-NL"/>
        </w:rPr>
        <w:t xml:space="preserve"> </w:t>
      </w:r>
      <w:r w:rsidRPr="00E94258">
        <w:rPr>
          <w:rFonts w:asciiTheme="majorHAnsi" w:hAnsiTheme="majorHAnsi" w:cstheme="majorHAnsi"/>
          <w:sz w:val="22"/>
          <w:szCs w:val="22"/>
          <w:lang w:val="nl-NL"/>
        </w:rPr>
        <w:t>en een voorzitter die lid is van Lions Clubs International Multiple District 112 Belgium.</w:t>
      </w:r>
    </w:p>
    <w:p w14:paraId="35B22374" w14:textId="77777777" w:rsidR="002439FF" w:rsidRPr="00E94258" w:rsidRDefault="002439FF" w:rsidP="00DA3E14">
      <w:pPr>
        <w:tabs>
          <w:tab w:val="left" w:pos="764"/>
        </w:tabs>
        <w:kinsoku w:val="0"/>
        <w:overflowPunct w:val="0"/>
        <w:spacing w:before="113" w:line="235" w:lineRule="auto"/>
        <w:ind w:left="142" w:right="90"/>
        <w:jc w:val="both"/>
        <w:rPr>
          <w:sz w:val="16"/>
          <w:szCs w:val="16"/>
        </w:rPr>
      </w:pPr>
    </w:p>
    <w:p w14:paraId="30CD6ACE" w14:textId="16EED091" w:rsidR="00F76FCF" w:rsidRPr="00E94258" w:rsidRDefault="004E3EDA"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9</w:t>
      </w:r>
      <w:r w:rsidR="00C010A9" w:rsidRPr="00E94258">
        <w:rPr>
          <w:rFonts w:asciiTheme="majorHAnsi" w:hAnsiTheme="majorHAnsi" w:cstheme="majorHAnsi"/>
        </w:rPr>
        <w:t>.</w:t>
      </w:r>
      <w:r w:rsidR="00F76FCF" w:rsidRPr="00E94258">
        <w:rPr>
          <w:rFonts w:asciiTheme="majorHAnsi" w:hAnsiTheme="majorHAnsi" w:cstheme="majorHAnsi"/>
        </w:rPr>
        <w:tab/>
        <w:t>Beoordeling</w:t>
      </w:r>
    </w:p>
    <w:p w14:paraId="4F4CCD6E" w14:textId="77777777" w:rsidR="00B14D21" w:rsidRPr="00E94258" w:rsidRDefault="00F76FCF"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br/>
        <w:t xml:space="preserve">Tijdens de selectieproef en de finale geeft elk jurylid een beoordelingscijfer over de uitvoering van elk werk afzonderlijk. Indien een kandidaat leerling is (of geweest is tijdens de 3 laatste jaren) van een jurylid zullen zijn punten buiten beschouwing worden gelaten. </w:t>
      </w:r>
    </w:p>
    <w:p w14:paraId="2CFB5C72" w14:textId="7DECC121" w:rsidR="00F76FCF" w:rsidRPr="00E94258" w:rsidRDefault="00F76FCF"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 xml:space="preserve">De eindbeoordeling wordt bepaald door loutere optelling van de punten. </w:t>
      </w:r>
    </w:p>
    <w:p w14:paraId="4C74FAE6" w14:textId="652FF7C2" w:rsidR="00F76FCF" w:rsidRPr="00E94258" w:rsidRDefault="00F76FCF"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De uitslag is onherroepelijk en onaanvechtbaar. De beslissingen van de jury kunnen niet worden betwist. Er is evenmin verhaal mogelijk tegen de organisatievoorwaarden en het verloop van de wedstrijd. Alle gevallen die niet in dit reglement ter sprake komen worden door de organisatoren autonoom en soeverein beslecht.</w:t>
      </w:r>
    </w:p>
    <w:p w14:paraId="6A97788D" w14:textId="48457C18" w:rsidR="00F76FCF" w:rsidRPr="00E94258" w:rsidRDefault="00F76FCF"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 xml:space="preserve">De organisatoren van de wedstrijd kunnen in geen geval verantwoordelijk gesteld worden voor eventuele lichamelijke of materiële schade die zou kunnen voortvloeien uit de </w:t>
      </w:r>
      <w:r w:rsidR="00CE47F1" w:rsidRPr="00E94258">
        <w:rPr>
          <w:rFonts w:asciiTheme="majorHAnsi" w:hAnsiTheme="majorHAnsi" w:cstheme="majorHAnsi"/>
        </w:rPr>
        <w:t>deelname</w:t>
      </w:r>
      <w:r w:rsidRPr="00E94258">
        <w:rPr>
          <w:rFonts w:asciiTheme="majorHAnsi" w:hAnsiTheme="majorHAnsi" w:cstheme="majorHAnsi"/>
        </w:rPr>
        <w:t xml:space="preserve"> aan of het bijwonen van de wedstrijd.</w:t>
      </w:r>
    </w:p>
    <w:p w14:paraId="0A6BAFC6" w14:textId="5677785A" w:rsidR="004E7330" w:rsidRDefault="00154960"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Deelname</w:t>
      </w:r>
      <w:r w:rsidR="003735C2" w:rsidRPr="00E94258">
        <w:rPr>
          <w:rFonts w:asciiTheme="majorHAnsi" w:hAnsiTheme="majorHAnsi" w:cstheme="majorHAnsi"/>
        </w:rPr>
        <w:t xml:space="preserve"> aan d</w:t>
      </w:r>
      <w:r w:rsidR="000F79FD" w:rsidRPr="00E94258">
        <w:rPr>
          <w:rFonts w:asciiTheme="majorHAnsi" w:hAnsiTheme="majorHAnsi" w:cstheme="majorHAnsi"/>
        </w:rPr>
        <w:t>e wedstrijd impliceert</w:t>
      </w:r>
      <w:r w:rsidR="00F76FCF" w:rsidRPr="00E94258">
        <w:rPr>
          <w:rFonts w:asciiTheme="majorHAnsi" w:hAnsiTheme="majorHAnsi" w:cstheme="majorHAnsi"/>
        </w:rPr>
        <w:t xml:space="preserve"> dat men deze voorwaarden aanvaardt. </w:t>
      </w:r>
    </w:p>
    <w:p w14:paraId="405108E9" w14:textId="77777777" w:rsidR="00792209" w:rsidRPr="00E94258" w:rsidRDefault="00792209" w:rsidP="00DA3E14">
      <w:pPr>
        <w:tabs>
          <w:tab w:val="left" w:pos="764"/>
        </w:tabs>
        <w:kinsoku w:val="0"/>
        <w:overflowPunct w:val="0"/>
        <w:spacing w:before="113" w:line="235" w:lineRule="auto"/>
        <w:ind w:left="142" w:right="90"/>
        <w:jc w:val="both"/>
        <w:rPr>
          <w:rFonts w:asciiTheme="majorHAnsi" w:hAnsiTheme="majorHAnsi" w:cstheme="majorHAnsi"/>
        </w:rPr>
      </w:pPr>
    </w:p>
    <w:p w14:paraId="5757B5EA" w14:textId="048AA8B9" w:rsidR="002F615A" w:rsidRPr="00E94258" w:rsidRDefault="004E3EDA" w:rsidP="00792209">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10</w:t>
      </w:r>
      <w:r w:rsidR="00C010A9" w:rsidRPr="00E94258">
        <w:rPr>
          <w:rFonts w:asciiTheme="majorHAnsi" w:hAnsiTheme="majorHAnsi" w:cstheme="majorHAnsi"/>
        </w:rPr>
        <w:t>.</w:t>
      </w:r>
      <w:r w:rsidR="00610C8C" w:rsidRPr="00E94258">
        <w:rPr>
          <w:rFonts w:asciiTheme="majorHAnsi" w:hAnsiTheme="majorHAnsi" w:cstheme="majorHAnsi"/>
        </w:rPr>
        <w:tab/>
      </w:r>
      <w:r w:rsidR="002F615A" w:rsidRPr="00E94258">
        <w:rPr>
          <w:rFonts w:asciiTheme="majorHAnsi" w:hAnsiTheme="majorHAnsi" w:cstheme="majorHAnsi"/>
        </w:rPr>
        <w:t>Europese wedstrijd</w:t>
      </w:r>
    </w:p>
    <w:p w14:paraId="5DA4594B" w14:textId="375551DE" w:rsidR="00382F78" w:rsidRPr="00FE219A" w:rsidRDefault="00610C8C"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br/>
      </w:r>
      <w:r w:rsidR="002D67C0" w:rsidRPr="00FE219A">
        <w:rPr>
          <w:rFonts w:asciiTheme="majorHAnsi" w:hAnsiTheme="majorHAnsi" w:cstheme="majorHAnsi"/>
        </w:rPr>
        <w:t>De e</w:t>
      </w:r>
      <w:r w:rsidR="00446AAE" w:rsidRPr="00FE219A">
        <w:rPr>
          <w:rFonts w:asciiTheme="majorHAnsi" w:hAnsiTheme="majorHAnsi" w:cstheme="majorHAnsi"/>
        </w:rPr>
        <w:t xml:space="preserve">erst gerangschikte </w:t>
      </w:r>
      <w:r w:rsidR="00396B5D" w:rsidRPr="00FE219A">
        <w:rPr>
          <w:rFonts w:asciiTheme="majorHAnsi" w:hAnsiTheme="majorHAnsi" w:cstheme="majorHAnsi"/>
        </w:rPr>
        <w:t>in de categorie Europea</w:t>
      </w:r>
      <w:r w:rsidR="002D67C0" w:rsidRPr="00FE219A">
        <w:rPr>
          <w:rFonts w:asciiTheme="majorHAnsi" w:hAnsiTheme="majorHAnsi" w:cstheme="majorHAnsi"/>
        </w:rPr>
        <w:t xml:space="preserve">n </w:t>
      </w:r>
      <w:r w:rsidR="00E97F15" w:rsidRPr="00FE219A">
        <w:rPr>
          <w:rFonts w:asciiTheme="majorHAnsi" w:hAnsiTheme="majorHAnsi" w:cstheme="majorHAnsi"/>
        </w:rPr>
        <w:t xml:space="preserve">zal </w:t>
      </w:r>
      <w:r w:rsidR="00A36290" w:rsidRPr="00FE219A">
        <w:rPr>
          <w:rFonts w:asciiTheme="majorHAnsi" w:hAnsiTheme="majorHAnsi" w:cstheme="majorHAnsi"/>
        </w:rPr>
        <w:t>België</w:t>
      </w:r>
      <w:r w:rsidR="00A519EC" w:rsidRPr="00FE219A">
        <w:rPr>
          <w:rFonts w:asciiTheme="majorHAnsi" w:hAnsiTheme="majorHAnsi" w:cstheme="majorHAnsi"/>
        </w:rPr>
        <w:t xml:space="preserve"> vertegenwoordigen</w:t>
      </w:r>
      <w:r w:rsidR="00DC3E3E" w:rsidRPr="00FE219A">
        <w:rPr>
          <w:rFonts w:asciiTheme="majorHAnsi" w:hAnsiTheme="majorHAnsi" w:cstheme="majorHAnsi"/>
        </w:rPr>
        <w:t xml:space="preserve"> op de Lions European Music </w:t>
      </w:r>
      <w:proofErr w:type="spellStart"/>
      <w:r w:rsidR="00DC3E3E" w:rsidRPr="00FE219A">
        <w:rPr>
          <w:rFonts w:asciiTheme="majorHAnsi" w:hAnsiTheme="majorHAnsi" w:cstheme="majorHAnsi"/>
        </w:rPr>
        <w:t>Competition</w:t>
      </w:r>
      <w:proofErr w:type="spellEnd"/>
      <w:r w:rsidR="00DC3E3E" w:rsidRPr="00FE219A">
        <w:rPr>
          <w:rFonts w:asciiTheme="majorHAnsi" w:hAnsiTheme="majorHAnsi" w:cstheme="majorHAnsi"/>
        </w:rPr>
        <w:t xml:space="preserve"> van </w:t>
      </w:r>
      <w:r w:rsidR="008A6C54">
        <w:rPr>
          <w:rFonts w:asciiTheme="majorHAnsi" w:hAnsiTheme="majorHAnsi" w:cstheme="majorHAnsi"/>
        </w:rPr>
        <w:t>27</w:t>
      </w:r>
      <w:r w:rsidR="00DC3E3E" w:rsidRPr="00FE219A">
        <w:rPr>
          <w:rFonts w:asciiTheme="majorHAnsi" w:hAnsiTheme="majorHAnsi" w:cstheme="majorHAnsi"/>
        </w:rPr>
        <w:t xml:space="preserve"> tot </w:t>
      </w:r>
      <w:r w:rsidR="008A6C54">
        <w:rPr>
          <w:rFonts w:asciiTheme="majorHAnsi" w:hAnsiTheme="majorHAnsi" w:cstheme="majorHAnsi"/>
        </w:rPr>
        <w:t>2</w:t>
      </w:r>
      <w:r w:rsidR="006543B0" w:rsidRPr="00FE219A">
        <w:rPr>
          <w:rFonts w:asciiTheme="majorHAnsi" w:hAnsiTheme="majorHAnsi" w:cstheme="majorHAnsi"/>
        </w:rPr>
        <w:t>9</w:t>
      </w:r>
      <w:r w:rsidR="00DC3E3E" w:rsidRPr="00FE219A">
        <w:rPr>
          <w:rFonts w:asciiTheme="majorHAnsi" w:hAnsiTheme="majorHAnsi" w:cstheme="majorHAnsi"/>
        </w:rPr>
        <w:t xml:space="preserve"> oktober 2022 tijdens het Europa</w:t>
      </w:r>
      <w:r w:rsidR="00E76BB2" w:rsidRPr="00FE219A">
        <w:rPr>
          <w:rFonts w:asciiTheme="majorHAnsi" w:hAnsiTheme="majorHAnsi" w:cstheme="majorHAnsi"/>
        </w:rPr>
        <w:t xml:space="preserve"> </w:t>
      </w:r>
      <w:r w:rsidR="00DC3E3E" w:rsidRPr="00FE219A">
        <w:rPr>
          <w:rFonts w:asciiTheme="majorHAnsi" w:hAnsiTheme="majorHAnsi" w:cstheme="majorHAnsi"/>
        </w:rPr>
        <w:t xml:space="preserve">forum te </w:t>
      </w:r>
      <w:r w:rsidR="00E25AE0" w:rsidRPr="00FE219A">
        <w:rPr>
          <w:rFonts w:asciiTheme="majorHAnsi" w:hAnsiTheme="majorHAnsi" w:cstheme="majorHAnsi"/>
        </w:rPr>
        <w:t>Zag</w:t>
      </w:r>
      <w:r w:rsidR="00B07769" w:rsidRPr="00FE219A">
        <w:rPr>
          <w:rFonts w:asciiTheme="majorHAnsi" w:hAnsiTheme="majorHAnsi" w:cstheme="majorHAnsi"/>
        </w:rPr>
        <w:t>r</w:t>
      </w:r>
      <w:r w:rsidR="00E25AE0" w:rsidRPr="00FE219A">
        <w:rPr>
          <w:rFonts w:asciiTheme="majorHAnsi" w:hAnsiTheme="majorHAnsi" w:cstheme="majorHAnsi"/>
        </w:rPr>
        <w:t>e</w:t>
      </w:r>
      <w:r w:rsidR="00C422C9" w:rsidRPr="00FE219A">
        <w:rPr>
          <w:rFonts w:asciiTheme="majorHAnsi" w:hAnsiTheme="majorHAnsi" w:cstheme="majorHAnsi"/>
        </w:rPr>
        <w:t>b</w:t>
      </w:r>
      <w:r w:rsidR="00DC3E3E" w:rsidRPr="00FE219A">
        <w:rPr>
          <w:rFonts w:asciiTheme="majorHAnsi" w:hAnsiTheme="majorHAnsi" w:cstheme="majorHAnsi"/>
        </w:rPr>
        <w:t>.</w:t>
      </w:r>
      <w:r w:rsidR="00613650" w:rsidRPr="00FE219A">
        <w:rPr>
          <w:rFonts w:asciiTheme="majorHAnsi" w:hAnsiTheme="majorHAnsi" w:cstheme="majorHAnsi"/>
        </w:rPr>
        <w:t xml:space="preserve"> De kosten verbonden aan de deelname</w:t>
      </w:r>
      <w:r w:rsidR="007A36CA">
        <w:rPr>
          <w:rFonts w:asciiTheme="majorHAnsi" w:hAnsiTheme="majorHAnsi" w:cstheme="majorHAnsi"/>
        </w:rPr>
        <w:t xml:space="preserve"> </w:t>
      </w:r>
      <w:r w:rsidR="00613650" w:rsidRPr="00FE219A">
        <w:rPr>
          <w:rFonts w:asciiTheme="majorHAnsi" w:hAnsiTheme="majorHAnsi" w:cstheme="majorHAnsi"/>
        </w:rPr>
        <w:t xml:space="preserve">van de Europese wedstrijd zijn ten laste van het </w:t>
      </w:r>
      <w:r w:rsidR="007A36CA">
        <w:rPr>
          <w:rFonts w:asciiTheme="majorHAnsi" w:hAnsiTheme="majorHAnsi" w:cstheme="majorHAnsi"/>
        </w:rPr>
        <w:t xml:space="preserve">Lions </w:t>
      </w:r>
      <w:r w:rsidR="00613650" w:rsidRPr="00FE219A">
        <w:rPr>
          <w:rFonts w:asciiTheme="majorHAnsi" w:hAnsiTheme="majorHAnsi" w:cstheme="majorHAnsi"/>
        </w:rPr>
        <w:t>Multiple District 112 Belgium.</w:t>
      </w:r>
    </w:p>
    <w:p w14:paraId="2815C6C7" w14:textId="78E8597E" w:rsidR="006543B0" w:rsidRPr="00FE219A" w:rsidRDefault="00446AAE" w:rsidP="00DA3E14">
      <w:pPr>
        <w:tabs>
          <w:tab w:val="left" w:pos="764"/>
        </w:tabs>
        <w:kinsoku w:val="0"/>
        <w:overflowPunct w:val="0"/>
        <w:spacing w:before="113" w:line="235" w:lineRule="auto"/>
        <w:ind w:left="142" w:right="90"/>
        <w:jc w:val="both"/>
        <w:rPr>
          <w:rFonts w:asciiTheme="majorHAnsi" w:hAnsiTheme="majorHAnsi" w:cstheme="majorHAnsi"/>
        </w:rPr>
      </w:pPr>
      <w:r w:rsidRPr="00FE219A">
        <w:rPr>
          <w:rFonts w:asciiTheme="majorHAnsi" w:hAnsiTheme="majorHAnsi" w:cstheme="majorHAnsi"/>
        </w:rPr>
        <w:t xml:space="preserve">Door zijn deelname </w:t>
      </w:r>
      <w:r w:rsidR="00382F78" w:rsidRPr="00FE219A">
        <w:rPr>
          <w:rFonts w:asciiTheme="majorHAnsi" w:hAnsiTheme="majorHAnsi" w:cstheme="majorHAnsi"/>
        </w:rPr>
        <w:t xml:space="preserve">aan de nationale wedstrijd </w:t>
      </w:r>
      <w:r w:rsidRPr="00FE219A">
        <w:rPr>
          <w:rFonts w:asciiTheme="majorHAnsi" w:hAnsiTheme="majorHAnsi" w:cstheme="majorHAnsi"/>
        </w:rPr>
        <w:t xml:space="preserve">legt de winnaar zich de verplichting op deel te nemen aan de Lions European Music </w:t>
      </w:r>
      <w:proofErr w:type="spellStart"/>
      <w:r w:rsidRPr="00FE219A">
        <w:rPr>
          <w:rFonts w:asciiTheme="majorHAnsi" w:hAnsiTheme="majorHAnsi" w:cstheme="majorHAnsi"/>
        </w:rPr>
        <w:t>Competition</w:t>
      </w:r>
      <w:proofErr w:type="spellEnd"/>
      <w:r w:rsidR="00382F78" w:rsidRPr="00FE219A">
        <w:rPr>
          <w:rFonts w:asciiTheme="majorHAnsi" w:hAnsiTheme="majorHAnsi" w:cstheme="majorHAnsi"/>
        </w:rPr>
        <w:t>.</w:t>
      </w:r>
      <w:r w:rsidRPr="00FE219A">
        <w:rPr>
          <w:rFonts w:asciiTheme="majorHAnsi" w:hAnsiTheme="majorHAnsi" w:cstheme="majorHAnsi"/>
        </w:rPr>
        <w:t xml:space="preserve"> </w:t>
      </w:r>
    </w:p>
    <w:p w14:paraId="4D264090" w14:textId="41CA69B6" w:rsidR="00430C31" w:rsidRPr="00E94258" w:rsidRDefault="00AD39C4" w:rsidP="00DA3E14">
      <w:pPr>
        <w:tabs>
          <w:tab w:val="left" w:pos="764"/>
        </w:tabs>
        <w:kinsoku w:val="0"/>
        <w:overflowPunct w:val="0"/>
        <w:spacing w:before="113" w:line="235" w:lineRule="auto"/>
        <w:ind w:left="142" w:right="90"/>
        <w:jc w:val="both"/>
        <w:rPr>
          <w:rFonts w:asciiTheme="majorHAnsi" w:hAnsiTheme="majorHAnsi" w:cstheme="majorHAnsi"/>
        </w:rPr>
      </w:pPr>
      <w:r w:rsidRPr="00FE219A">
        <w:rPr>
          <w:rFonts w:asciiTheme="majorHAnsi" w:hAnsiTheme="majorHAnsi" w:cstheme="majorHAnsi"/>
        </w:rPr>
        <w:t>O</w:t>
      </w:r>
      <w:r w:rsidR="00446AAE" w:rsidRPr="00FE219A">
        <w:rPr>
          <w:rFonts w:asciiTheme="majorHAnsi" w:hAnsiTheme="majorHAnsi" w:cstheme="majorHAnsi"/>
        </w:rPr>
        <w:t>p de Lions</w:t>
      </w:r>
      <w:r w:rsidR="0063634F" w:rsidRPr="00FE219A">
        <w:rPr>
          <w:rFonts w:asciiTheme="majorHAnsi" w:hAnsiTheme="majorHAnsi" w:cstheme="majorHAnsi"/>
        </w:rPr>
        <w:t xml:space="preserve"> European Music</w:t>
      </w:r>
      <w:r w:rsidR="00927FCA" w:rsidRPr="00FE219A">
        <w:rPr>
          <w:rFonts w:asciiTheme="majorHAnsi" w:hAnsiTheme="majorHAnsi" w:cstheme="majorHAnsi"/>
        </w:rPr>
        <w:t xml:space="preserve"> </w:t>
      </w:r>
      <w:proofErr w:type="spellStart"/>
      <w:r w:rsidR="0063634F" w:rsidRPr="00FE219A">
        <w:rPr>
          <w:rFonts w:asciiTheme="majorHAnsi" w:hAnsiTheme="majorHAnsi" w:cstheme="majorHAnsi"/>
        </w:rPr>
        <w:t>Competition</w:t>
      </w:r>
      <w:proofErr w:type="spellEnd"/>
      <w:r w:rsidR="00446AAE" w:rsidRPr="00FE219A">
        <w:rPr>
          <w:rFonts w:asciiTheme="majorHAnsi" w:hAnsiTheme="majorHAnsi" w:cstheme="majorHAnsi"/>
        </w:rPr>
        <w:t xml:space="preserve"> </w:t>
      </w:r>
      <w:r w:rsidR="0057201F" w:rsidRPr="00FE219A">
        <w:rPr>
          <w:rFonts w:asciiTheme="majorHAnsi" w:hAnsiTheme="majorHAnsi" w:cstheme="majorHAnsi"/>
        </w:rPr>
        <w:t xml:space="preserve">zal de kandidaat </w:t>
      </w:r>
      <w:r w:rsidR="00A12A06" w:rsidRPr="00FE219A">
        <w:rPr>
          <w:rFonts w:asciiTheme="majorHAnsi" w:hAnsiTheme="majorHAnsi" w:cstheme="majorHAnsi"/>
        </w:rPr>
        <w:t xml:space="preserve">2 werken uit de lijst </w:t>
      </w:r>
      <w:r w:rsidR="006337E0" w:rsidRPr="00FE219A">
        <w:rPr>
          <w:rFonts w:asciiTheme="majorHAnsi" w:hAnsiTheme="majorHAnsi" w:cstheme="majorHAnsi"/>
          <w:b/>
          <w:bCs/>
          <w:sz w:val="20"/>
          <w:szCs w:val="20"/>
        </w:rPr>
        <w:t>OBLIGATORY ARIAS</w:t>
      </w:r>
      <w:r w:rsidR="006337E0" w:rsidRPr="00FE219A">
        <w:rPr>
          <w:rFonts w:asciiTheme="majorHAnsi" w:hAnsiTheme="majorHAnsi" w:cstheme="majorHAnsi"/>
        </w:rPr>
        <w:t xml:space="preserve"> </w:t>
      </w:r>
      <w:r w:rsidR="00A12A06" w:rsidRPr="00FE219A">
        <w:rPr>
          <w:rFonts w:asciiTheme="majorHAnsi" w:hAnsiTheme="majorHAnsi" w:cstheme="majorHAnsi"/>
        </w:rPr>
        <w:t xml:space="preserve">en </w:t>
      </w:r>
      <w:r w:rsidR="007B205F" w:rsidRPr="00FE219A">
        <w:rPr>
          <w:rFonts w:asciiTheme="majorHAnsi" w:hAnsiTheme="majorHAnsi" w:cstheme="majorHAnsi"/>
        </w:rPr>
        <w:t>een</w:t>
      </w:r>
      <w:r w:rsidR="00A12A06" w:rsidRPr="00FE219A">
        <w:rPr>
          <w:rFonts w:asciiTheme="majorHAnsi" w:hAnsiTheme="majorHAnsi" w:cstheme="majorHAnsi"/>
        </w:rPr>
        <w:t xml:space="preserve"> vrij </w:t>
      </w:r>
      <w:r w:rsidR="00B66628" w:rsidRPr="00FE219A">
        <w:rPr>
          <w:rFonts w:asciiTheme="majorHAnsi" w:hAnsiTheme="majorHAnsi" w:cstheme="majorHAnsi"/>
        </w:rPr>
        <w:t>gekozen</w:t>
      </w:r>
      <w:r w:rsidR="00A12A06" w:rsidRPr="00FE219A">
        <w:rPr>
          <w:rFonts w:asciiTheme="majorHAnsi" w:hAnsiTheme="majorHAnsi" w:cstheme="majorHAnsi"/>
        </w:rPr>
        <w:t xml:space="preserve"> werk</w:t>
      </w:r>
      <w:r w:rsidR="00EE4D09" w:rsidRPr="00FE219A">
        <w:rPr>
          <w:rFonts w:asciiTheme="majorHAnsi" w:hAnsiTheme="majorHAnsi" w:cstheme="majorHAnsi"/>
        </w:rPr>
        <w:t xml:space="preserve"> </w:t>
      </w:r>
      <w:r w:rsidR="00B66628" w:rsidRPr="00FE219A">
        <w:rPr>
          <w:rFonts w:asciiTheme="majorHAnsi" w:hAnsiTheme="majorHAnsi" w:cstheme="majorHAnsi"/>
        </w:rPr>
        <w:t>vertolken</w:t>
      </w:r>
      <w:r w:rsidR="00EE4D09" w:rsidRPr="00FE219A">
        <w:rPr>
          <w:rFonts w:asciiTheme="majorHAnsi" w:hAnsiTheme="majorHAnsi" w:cstheme="majorHAnsi"/>
        </w:rPr>
        <w:t xml:space="preserve">. </w:t>
      </w:r>
      <w:r w:rsidR="00446AAE" w:rsidRPr="00FE219A">
        <w:rPr>
          <w:rFonts w:asciiTheme="majorHAnsi" w:hAnsiTheme="majorHAnsi" w:cstheme="majorHAnsi"/>
        </w:rPr>
        <w:t>Deze werken moeten niet noodzakelijk dezelfde zijn als in de nationale wedstrijd.</w:t>
      </w:r>
    </w:p>
    <w:p w14:paraId="0D7F85B2" w14:textId="7FCFA1EA" w:rsidR="003401AB" w:rsidRPr="00E94258" w:rsidRDefault="003401AB" w:rsidP="00792209">
      <w:pPr>
        <w:tabs>
          <w:tab w:val="left" w:pos="764"/>
        </w:tabs>
        <w:kinsoku w:val="0"/>
        <w:overflowPunct w:val="0"/>
        <w:spacing w:before="113" w:line="235" w:lineRule="auto"/>
        <w:ind w:right="90"/>
        <w:jc w:val="both"/>
        <w:rPr>
          <w:rFonts w:asciiTheme="majorHAnsi" w:hAnsiTheme="majorHAnsi" w:cstheme="majorHAnsi"/>
        </w:rPr>
      </w:pPr>
    </w:p>
    <w:p w14:paraId="2340C912" w14:textId="77777777" w:rsidR="00E17032" w:rsidRPr="00E94258" w:rsidRDefault="00E17032"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lastRenderedPageBreak/>
        <w:t>10.</w:t>
      </w:r>
      <w:r w:rsidRPr="00E94258">
        <w:rPr>
          <w:rFonts w:asciiTheme="majorHAnsi" w:hAnsiTheme="majorHAnsi" w:cstheme="majorHAnsi"/>
        </w:rPr>
        <w:tab/>
        <w:t>Promotie</w:t>
      </w:r>
    </w:p>
    <w:p w14:paraId="5EB35E33" w14:textId="6A7EF318" w:rsidR="00446AAE" w:rsidRPr="00E94258" w:rsidRDefault="00446AAE" w:rsidP="00DA3E14">
      <w:pPr>
        <w:tabs>
          <w:tab w:val="left" w:pos="764"/>
        </w:tabs>
        <w:kinsoku w:val="0"/>
        <w:overflowPunct w:val="0"/>
        <w:spacing w:before="113" w:line="235" w:lineRule="auto"/>
        <w:ind w:left="142" w:right="90"/>
        <w:jc w:val="both"/>
        <w:rPr>
          <w:rFonts w:asciiTheme="majorHAnsi" w:hAnsiTheme="majorHAnsi" w:cstheme="majorHAnsi"/>
        </w:rPr>
      </w:pPr>
      <w:r w:rsidRPr="00E94258">
        <w:rPr>
          <w:rFonts w:asciiTheme="majorHAnsi" w:hAnsiTheme="majorHAnsi" w:cstheme="majorHAnsi"/>
        </w:rPr>
        <w:t xml:space="preserve">Om het imago van de wedstrijd en om de muziek in het algemeen te promoten zal de winnaar op eenvoudig verzoek van de Nationale Commissie van de Lions European Music </w:t>
      </w:r>
      <w:proofErr w:type="spellStart"/>
      <w:r w:rsidRPr="00E94258">
        <w:rPr>
          <w:rFonts w:asciiTheme="majorHAnsi" w:hAnsiTheme="majorHAnsi" w:cstheme="majorHAnsi"/>
        </w:rPr>
        <w:t>Competition</w:t>
      </w:r>
      <w:proofErr w:type="spellEnd"/>
      <w:r w:rsidRPr="00E94258">
        <w:rPr>
          <w:rFonts w:asciiTheme="majorHAnsi" w:hAnsiTheme="majorHAnsi" w:cstheme="majorHAnsi"/>
        </w:rPr>
        <w:t xml:space="preserve"> een gratis concert geven.</w:t>
      </w:r>
    </w:p>
    <w:p w14:paraId="1C8EBE96" w14:textId="37234CEB" w:rsidR="00446AAE" w:rsidRPr="00E94258" w:rsidRDefault="00446AAE" w:rsidP="00DA3E14">
      <w:pPr>
        <w:pStyle w:val="Kop3"/>
        <w:kinsoku w:val="0"/>
        <w:overflowPunct w:val="0"/>
        <w:spacing w:before="0"/>
        <w:ind w:left="142" w:right="90"/>
        <w:jc w:val="center"/>
      </w:pPr>
    </w:p>
    <w:p w14:paraId="3997FC46" w14:textId="77777777" w:rsidR="00446AAE" w:rsidRPr="00E94258" w:rsidRDefault="00446AAE" w:rsidP="001B0947">
      <w:pPr>
        <w:pStyle w:val="Kop3"/>
        <w:tabs>
          <w:tab w:val="left" w:pos="6379"/>
        </w:tabs>
        <w:kinsoku w:val="0"/>
        <w:overflowPunct w:val="0"/>
        <w:spacing w:before="0"/>
        <w:ind w:left="697" w:right="403"/>
        <w:jc w:val="center"/>
      </w:pPr>
    </w:p>
    <w:p w14:paraId="5B669987" w14:textId="77777777" w:rsidR="00446AAE" w:rsidRPr="0083265C" w:rsidRDefault="00446AAE" w:rsidP="001B0947">
      <w:pPr>
        <w:pStyle w:val="Kop3"/>
        <w:tabs>
          <w:tab w:val="left" w:pos="6379"/>
        </w:tabs>
        <w:kinsoku w:val="0"/>
        <w:overflowPunct w:val="0"/>
        <w:spacing w:before="0"/>
        <w:ind w:left="697" w:right="403"/>
        <w:jc w:val="center"/>
        <w:rPr>
          <w:color w:val="00539B"/>
        </w:rPr>
      </w:pPr>
    </w:p>
    <w:p w14:paraId="0D769DAF" w14:textId="77777777" w:rsidR="00446AAE" w:rsidRPr="0083265C" w:rsidRDefault="00446AAE" w:rsidP="001B0947">
      <w:pPr>
        <w:pStyle w:val="Kop3"/>
        <w:tabs>
          <w:tab w:val="left" w:pos="6379"/>
        </w:tabs>
        <w:kinsoku w:val="0"/>
        <w:overflowPunct w:val="0"/>
        <w:spacing w:before="0"/>
        <w:ind w:left="697" w:right="403"/>
        <w:jc w:val="center"/>
        <w:rPr>
          <w:color w:val="00539B"/>
        </w:rPr>
      </w:pPr>
    </w:p>
    <w:p w14:paraId="07B89365" w14:textId="77777777" w:rsidR="00446AAE" w:rsidRPr="0083265C" w:rsidRDefault="00446AAE" w:rsidP="00446AAE">
      <w:pPr>
        <w:pStyle w:val="Kop3"/>
        <w:kinsoku w:val="0"/>
        <w:overflowPunct w:val="0"/>
        <w:spacing w:before="0"/>
        <w:ind w:left="697" w:right="403"/>
        <w:jc w:val="center"/>
        <w:rPr>
          <w:color w:val="00539B"/>
        </w:rPr>
      </w:pPr>
    </w:p>
    <w:p w14:paraId="1A6E8961" w14:textId="77777777" w:rsidR="00446AAE" w:rsidRPr="0083265C" w:rsidRDefault="00446AAE" w:rsidP="00446AAE">
      <w:pPr>
        <w:pStyle w:val="Kop3"/>
        <w:kinsoku w:val="0"/>
        <w:overflowPunct w:val="0"/>
        <w:spacing w:before="0"/>
        <w:ind w:left="697" w:right="403"/>
        <w:jc w:val="center"/>
        <w:rPr>
          <w:color w:val="00539B"/>
        </w:rPr>
      </w:pPr>
    </w:p>
    <w:p w14:paraId="11CC9C31" w14:textId="77777777" w:rsidR="00446AAE" w:rsidRPr="0083265C" w:rsidRDefault="00446AAE" w:rsidP="00446AAE">
      <w:pPr>
        <w:pStyle w:val="Kop3"/>
        <w:kinsoku w:val="0"/>
        <w:overflowPunct w:val="0"/>
        <w:spacing w:before="0"/>
        <w:ind w:left="697" w:right="403"/>
        <w:jc w:val="center"/>
        <w:rPr>
          <w:color w:val="00539B"/>
        </w:rPr>
      </w:pPr>
    </w:p>
    <w:p w14:paraId="56F3BA8D" w14:textId="77777777" w:rsidR="00446AAE" w:rsidRPr="0083265C" w:rsidRDefault="00446AAE" w:rsidP="00446AAE">
      <w:pPr>
        <w:pStyle w:val="Kop3"/>
        <w:kinsoku w:val="0"/>
        <w:overflowPunct w:val="0"/>
        <w:spacing w:before="0"/>
        <w:ind w:left="697" w:right="403"/>
        <w:jc w:val="center"/>
        <w:rPr>
          <w:color w:val="00539B"/>
        </w:rPr>
      </w:pPr>
    </w:p>
    <w:p w14:paraId="7F74D82B" w14:textId="77777777" w:rsidR="00446AAE" w:rsidRPr="0083265C" w:rsidRDefault="00446AAE" w:rsidP="00446AAE">
      <w:pPr>
        <w:pStyle w:val="Kop3"/>
        <w:kinsoku w:val="0"/>
        <w:overflowPunct w:val="0"/>
        <w:spacing w:before="0"/>
        <w:ind w:left="697" w:right="403"/>
        <w:jc w:val="center"/>
        <w:rPr>
          <w:color w:val="00539B"/>
        </w:rPr>
      </w:pPr>
    </w:p>
    <w:p w14:paraId="5107631B" w14:textId="77777777" w:rsidR="00446AAE" w:rsidRPr="0083265C" w:rsidRDefault="00446AAE" w:rsidP="00446AAE">
      <w:pPr>
        <w:pStyle w:val="Kop3"/>
        <w:kinsoku w:val="0"/>
        <w:overflowPunct w:val="0"/>
        <w:spacing w:before="0"/>
        <w:ind w:left="697" w:right="403"/>
        <w:jc w:val="center"/>
        <w:rPr>
          <w:color w:val="00539B"/>
        </w:rPr>
      </w:pPr>
    </w:p>
    <w:p w14:paraId="655DD91E" w14:textId="77777777" w:rsidR="00446AAE" w:rsidRPr="0083265C" w:rsidRDefault="00446AAE" w:rsidP="00446AAE">
      <w:pPr>
        <w:pStyle w:val="Kop3"/>
        <w:kinsoku w:val="0"/>
        <w:overflowPunct w:val="0"/>
        <w:spacing w:before="0"/>
        <w:ind w:left="697" w:right="403"/>
        <w:jc w:val="center"/>
        <w:rPr>
          <w:color w:val="00539B"/>
        </w:rPr>
      </w:pPr>
    </w:p>
    <w:p w14:paraId="4C8F84A1" w14:textId="77777777" w:rsidR="00446AAE" w:rsidRPr="0083265C" w:rsidRDefault="00446AAE" w:rsidP="00446AAE">
      <w:pPr>
        <w:pStyle w:val="Kop3"/>
        <w:kinsoku w:val="0"/>
        <w:overflowPunct w:val="0"/>
        <w:spacing w:before="0"/>
        <w:ind w:left="697" w:right="403"/>
        <w:jc w:val="center"/>
        <w:rPr>
          <w:color w:val="00539B"/>
        </w:rPr>
      </w:pPr>
    </w:p>
    <w:p w14:paraId="047B9F06" w14:textId="77777777" w:rsidR="00446AAE" w:rsidRPr="0083265C" w:rsidRDefault="00446AAE" w:rsidP="00446AAE">
      <w:pPr>
        <w:pStyle w:val="Kop3"/>
        <w:kinsoku w:val="0"/>
        <w:overflowPunct w:val="0"/>
        <w:spacing w:before="0"/>
        <w:ind w:left="697" w:right="403"/>
        <w:jc w:val="center"/>
        <w:rPr>
          <w:color w:val="00539B"/>
        </w:rPr>
      </w:pPr>
    </w:p>
    <w:p w14:paraId="5ED2041B" w14:textId="5F5B479D" w:rsidR="00446AAE" w:rsidRPr="0083265C" w:rsidRDefault="00446AAE" w:rsidP="00446AAE">
      <w:pPr>
        <w:pStyle w:val="Kop3"/>
        <w:kinsoku w:val="0"/>
        <w:overflowPunct w:val="0"/>
        <w:spacing w:before="0"/>
        <w:ind w:left="697" w:right="403"/>
        <w:jc w:val="center"/>
        <w:rPr>
          <w:color w:val="00539B"/>
        </w:rPr>
      </w:pPr>
    </w:p>
    <w:bookmarkEnd w:id="0"/>
    <w:p w14:paraId="6006E715" w14:textId="369D1DF5" w:rsidR="00446AAE" w:rsidRPr="00083CFF" w:rsidRDefault="00446AAE" w:rsidP="00083CFF">
      <w:pPr>
        <w:pStyle w:val="Body"/>
        <w:ind w:left="3186" w:right="707" w:firstLine="993"/>
        <w:rPr>
          <w:color w:val="0070C0"/>
          <w:lang w:val="sv-SE"/>
        </w:rPr>
      </w:pPr>
    </w:p>
    <w:sectPr w:rsidR="00446AAE" w:rsidRPr="00083CFF" w:rsidSect="00F93042">
      <w:type w:val="continuous"/>
      <w:pgSz w:w="11906" w:h="16838" w:code="9"/>
      <w:pgMar w:top="567" w:right="1797" w:bottom="851"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88" w:hanging="186"/>
      </w:pPr>
      <w:rPr>
        <w:rFonts w:ascii="Times New Roman" w:hAnsi="Times New Roman" w:cs="Times New Roman"/>
        <w:b/>
        <w:bCs/>
        <w:color w:val="00539B"/>
        <w:w w:val="100"/>
        <w:sz w:val="18"/>
        <w:szCs w:val="18"/>
      </w:rPr>
    </w:lvl>
    <w:lvl w:ilvl="1">
      <w:start w:val="1"/>
      <w:numFmt w:val="decimal"/>
      <w:lvlText w:val="%2."/>
      <w:lvlJc w:val="left"/>
      <w:pPr>
        <w:ind w:left="763" w:hanging="360"/>
      </w:pPr>
      <w:rPr>
        <w:rFonts w:ascii="Times New Roman" w:hAnsi="Times New Roman" w:cs="Times New Roman"/>
        <w:b w:val="0"/>
        <w:bCs w:val="0"/>
        <w:color w:val="00539B"/>
        <w:w w:val="100"/>
        <w:sz w:val="16"/>
        <w:szCs w:val="16"/>
      </w:rPr>
    </w:lvl>
    <w:lvl w:ilvl="2">
      <w:numFmt w:val="bullet"/>
      <w:lvlText w:val="•"/>
      <w:lvlJc w:val="left"/>
      <w:pPr>
        <w:ind w:left="763" w:hanging="171"/>
      </w:pPr>
      <w:rPr>
        <w:rFonts w:ascii="Times New Roman" w:hAnsi="Times New Roman"/>
        <w:b w:val="0"/>
        <w:color w:val="00539B"/>
        <w:w w:val="100"/>
        <w:sz w:val="16"/>
      </w:rPr>
    </w:lvl>
    <w:lvl w:ilvl="3">
      <w:numFmt w:val="bullet"/>
      <w:lvlText w:val="•"/>
      <w:lvlJc w:val="left"/>
      <w:pPr>
        <w:ind w:hanging="171"/>
      </w:pPr>
    </w:lvl>
    <w:lvl w:ilvl="4">
      <w:numFmt w:val="bullet"/>
      <w:lvlText w:val="•"/>
      <w:lvlJc w:val="left"/>
      <w:pPr>
        <w:ind w:hanging="171"/>
      </w:pPr>
    </w:lvl>
    <w:lvl w:ilvl="5">
      <w:numFmt w:val="bullet"/>
      <w:lvlText w:val="•"/>
      <w:lvlJc w:val="left"/>
      <w:pPr>
        <w:ind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1" w15:restartNumberingAfterBreak="0">
    <w:nsid w:val="1BA53F40"/>
    <w:multiLevelType w:val="multilevel"/>
    <w:tmpl w:val="00000885"/>
    <w:lvl w:ilvl="0">
      <w:start w:val="1"/>
      <w:numFmt w:val="decimal"/>
      <w:lvlText w:val="%1)"/>
      <w:lvlJc w:val="left"/>
      <w:pPr>
        <w:ind w:left="186" w:hanging="186"/>
      </w:pPr>
      <w:rPr>
        <w:rFonts w:ascii="Times New Roman" w:hAnsi="Times New Roman" w:cs="Times New Roman"/>
        <w:b/>
        <w:bCs/>
        <w:color w:val="00539B"/>
        <w:w w:val="100"/>
        <w:sz w:val="18"/>
        <w:szCs w:val="18"/>
      </w:rPr>
    </w:lvl>
    <w:lvl w:ilvl="1">
      <w:start w:val="1"/>
      <w:numFmt w:val="decimal"/>
      <w:lvlText w:val="%2."/>
      <w:lvlJc w:val="left"/>
      <w:pPr>
        <w:ind w:left="763" w:hanging="360"/>
      </w:pPr>
      <w:rPr>
        <w:rFonts w:ascii="Times New Roman" w:hAnsi="Times New Roman" w:cs="Times New Roman"/>
        <w:b w:val="0"/>
        <w:bCs w:val="0"/>
        <w:color w:val="00539B"/>
        <w:w w:val="100"/>
        <w:sz w:val="16"/>
        <w:szCs w:val="16"/>
      </w:rPr>
    </w:lvl>
    <w:lvl w:ilvl="2">
      <w:numFmt w:val="bullet"/>
      <w:lvlText w:val="•"/>
      <w:lvlJc w:val="left"/>
      <w:pPr>
        <w:ind w:left="763" w:hanging="171"/>
      </w:pPr>
      <w:rPr>
        <w:rFonts w:ascii="Times New Roman" w:hAnsi="Times New Roman"/>
        <w:b w:val="0"/>
        <w:color w:val="00539B"/>
        <w:w w:val="100"/>
        <w:sz w:val="16"/>
      </w:rPr>
    </w:lvl>
    <w:lvl w:ilvl="3">
      <w:numFmt w:val="bullet"/>
      <w:lvlText w:val="•"/>
      <w:lvlJc w:val="left"/>
      <w:pPr>
        <w:ind w:hanging="171"/>
      </w:pPr>
    </w:lvl>
    <w:lvl w:ilvl="4">
      <w:numFmt w:val="bullet"/>
      <w:lvlText w:val="•"/>
      <w:lvlJc w:val="left"/>
      <w:pPr>
        <w:ind w:hanging="171"/>
      </w:pPr>
    </w:lvl>
    <w:lvl w:ilvl="5">
      <w:numFmt w:val="bullet"/>
      <w:lvlText w:val="•"/>
      <w:lvlJc w:val="left"/>
      <w:pPr>
        <w:ind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2" w15:restartNumberingAfterBreak="0">
    <w:nsid w:val="610A7BD8"/>
    <w:multiLevelType w:val="multilevel"/>
    <w:tmpl w:val="00000885"/>
    <w:lvl w:ilvl="0">
      <w:start w:val="1"/>
      <w:numFmt w:val="decimal"/>
      <w:lvlText w:val="%1)"/>
      <w:lvlJc w:val="left"/>
      <w:pPr>
        <w:ind w:left="186" w:hanging="186"/>
      </w:pPr>
      <w:rPr>
        <w:rFonts w:ascii="Times New Roman" w:hAnsi="Times New Roman" w:cs="Times New Roman"/>
        <w:b/>
        <w:bCs/>
        <w:color w:val="00539B"/>
        <w:w w:val="100"/>
        <w:sz w:val="18"/>
        <w:szCs w:val="18"/>
      </w:rPr>
    </w:lvl>
    <w:lvl w:ilvl="1">
      <w:start w:val="1"/>
      <w:numFmt w:val="decimal"/>
      <w:lvlText w:val="%2."/>
      <w:lvlJc w:val="left"/>
      <w:pPr>
        <w:ind w:left="763" w:hanging="360"/>
      </w:pPr>
      <w:rPr>
        <w:rFonts w:ascii="Times New Roman" w:hAnsi="Times New Roman" w:cs="Times New Roman"/>
        <w:b w:val="0"/>
        <w:bCs w:val="0"/>
        <w:color w:val="00539B"/>
        <w:w w:val="100"/>
        <w:sz w:val="16"/>
        <w:szCs w:val="16"/>
      </w:rPr>
    </w:lvl>
    <w:lvl w:ilvl="2">
      <w:numFmt w:val="bullet"/>
      <w:lvlText w:val="•"/>
      <w:lvlJc w:val="left"/>
      <w:pPr>
        <w:ind w:left="763" w:hanging="171"/>
      </w:pPr>
      <w:rPr>
        <w:rFonts w:ascii="Times New Roman" w:hAnsi="Times New Roman"/>
        <w:b w:val="0"/>
        <w:color w:val="00539B"/>
        <w:w w:val="100"/>
        <w:sz w:val="16"/>
      </w:rPr>
    </w:lvl>
    <w:lvl w:ilvl="3">
      <w:numFmt w:val="bullet"/>
      <w:lvlText w:val="•"/>
      <w:lvlJc w:val="left"/>
      <w:pPr>
        <w:ind w:hanging="171"/>
      </w:pPr>
    </w:lvl>
    <w:lvl w:ilvl="4">
      <w:numFmt w:val="bullet"/>
      <w:lvlText w:val="•"/>
      <w:lvlJc w:val="left"/>
      <w:pPr>
        <w:ind w:hanging="171"/>
      </w:pPr>
    </w:lvl>
    <w:lvl w:ilvl="5">
      <w:numFmt w:val="bullet"/>
      <w:lvlText w:val="•"/>
      <w:lvlJc w:val="left"/>
      <w:pPr>
        <w:ind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3" w15:restartNumberingAfterBreak="0">
    <w:nsid w:val="6EE751A9"/>
    <w:multiLevelType w:val="hybridMultilevel"/>
    <w:tmpl w:val="9DAEB1D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7AD22803"/>
    <w:multiLevelType w:val="hybridMultilevel"/>
    <w:tmpl w:val="3ADEA8FE"/>
    <w:lvl w:ilvl="0" w:tplc="81262BD0">
      <w:start w:val="1"/>
      <w:numFmt w:val="decimal"/>
      <w:lvlText w:val="%1."/>
      <w:lvlJc w:val="left"/>
      <w:pPr>
        <w:ind w:left="644" w:hanging="360"/>
      </w:p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5" w15:restartNumberingAfterBreak="0">
    <w:nsid w:val="7D3A6A0C"/>
    <w:multiLevelType w:val="hybridMultilevel"/>
    <w:tmpl w:val="69DC79F0"/>
    <w:lvl w:ilvl="0" w:tplc="EF8462C4">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AE"/>
    <w:rsid w:val="00000D25"/>
    <w:rsid w:val="00001087"/>
    <w:rsid w:val="00003CF0"/>
    <w:rsid w:val="00004E16"/>
    <w:rsid w:val="00013A71"/>
    <w:rsid w:val="00013E3D"/>
    <w:rsid w:val="0001476F"/>
    <w:rsid w:val="00020C3B"/>
    <w:rsid w:val="00025D05"/>
    <w:rsid w:val="00027D38"/>
    <w:rsid w:val="00052356"/>
    <w:rsid w:val="00061FEC"/>
    <w:rsid w:val="00075CF0"/>
    <w:rsid w:val="00083BD4"/>
    <w:rsid w:val="00083CFF"/>
    <w:rsid w:val="00091B07"/>
    <w:rsid w:val="000A6002"/>
    <w:rsid w:val="000A69F3"/>
    <w:rsid w:val="000D0E53"/>
    <w:rsid w:val="000D46C8"/>
    <w:rsid w:val="000D67BC"/>
    <w:rsid w:val="000E1592"/>
    <w:rsid w:val="000E5869"/>
    <w:rsid w:val="000F4979"/>
    <w:rsid w:val="000F4E38"/>
    <w:rsid w:val="000F79FD"/>
    <w:rsid w:val="00120FE6"/>
    <w:rsid w:val="00131D93"/>
    <w:rsid w:val="00137C71"/>
    <w:rsid w:val="00151F22"/>
    <w:rsid w:val="00154960"/>
    <w:rsid w:val="00171DB0"/>
    <w:rsid w:val="001750A0"/>
    <w:rsid w:val="001843B4"/>
    <w:rsid w:val="00195BD5"/>
    <w:rsid w:val="001A11C2"/>
    <w:rsid w:val="001A3B0C"/>
    <w:rsid w:val="001A5A50"/>
    <w:rsid w:val="001B0947"/>
    <w:rsid w:val="001B2F20"/>
    <w:rsid w:val="001B6697"/>
    <w:rsid w:val="001C2193"/>
    <w:rsid w:val="001C39BE"/>
    <w:rsid w:val="001D1F71"/>
    <w:rsid w:val="001F27E6"/>
    <w:rsid w:val="00203652"/>
    <w:rsid w:val="00207C2F"/>
    <w:rsid w:val="00207E87"/>
    <w:rsid w:val="002118C1"/>
    <w:rsid w:val="0021398F"/>
    <w:rsid w:val="00222422"/>
    <w:rsid w:val="002439FF"/>
    <w:rsid w:val="00256B4E"/>
    <w:rsid w:val="002605CC"/>
    <w:rsid w:val="002737AC"/>
    <w:rsid w:val="00281553"/>
    <w:rsid w:val="00285A14"/>
    <w:rsid w:val="00287C7F"/>
    <w:rsid w:val="002A01DE"/>
    <w:rsid w:val="002A02C8"/>
    <w:rsid w:val="002A22CD"/>
    <w:rsid w:val="002A6F77"/>
    <w:rsid w:val="002B3337"/>
    <w:rsid w:val="002B4704"/>
    <w:rsid w:val="002B64CF"/>
    <w:rsid w:val="002C29A8"/>
    <w:rsid w:val="002D67C0"/>
    <w:rsid w:val="002E1849"/>
    <w:rsid w:val="002E5988"/>
    <w:rsid w:val="002E7EB0"/>
    <w:rsid w:val="002F4BAD"/>
    <w:rsid w:val="002F615A"/>
    <w:rsid w:val="002F6176"/>
    <w:rsid w:val="00307D14"/>
    <w:rsid w:val="00312852"/>
    <w:rsid w:val="00313B65"/>
    <w:rsid w:val="003216FB"/>
    <w:rsid w:val="003343AA"/>
    <w:rsid w:val="003401AB"/>
    <w:rsid w:val="00342B4D"/>
    <w:rsid w:val="00344916"/>
    <w:rsid w:val="003532EC"/>
    <w:rsid w:val="00356B88"/>
    <w:rsid w:val="003735C2"/>
    <w:rsid w:val="003749E4"/>
    <w:rsid w:val="00375472"/>
    <w:rsid w:val="00382F78"/>
    <w:rsid w:val="00385705"/>
    <w:rsid w:val="003902B4"/>
    <w:rsid w:val="00396B5D"/>
    <w:rsid w:val="003A5B8C"/>
    <w:rsid w:val="003C199A"/>
    <w:rsid w:val="003D24BA"/>
    <w:rsid w:val="003D3976"/>
    <w:rsid w:val="003D4350"/>
    <w:rsid w:val="003E26DF"/>
    <w:rsid w:val="003E477E"/>
    <w:rsid w:val="003F0712"/>
    <w:rsid w:val="003F4533"/>
    <w:rsid w:val="003F4DD6"/>
    <w:rsid w:val="00411B87"/>
    <w:rsid w:val="0041268A"/>
    <w:rsid w:val="00412756"/>
    <w:rsid w:val="00415708"/>
    <w:rsid w:val="0042249D"/>
    <w:rsid w:val="004232B7"/>
    <w:rsid w:val="004240DD"/>
    <w:rsid w:val="004248B6"/>
    <w:rsid w:val="004265E5"/>
    <w:rsid w:val="0043045D"/>
    <w:rsid w:val="00430C31"/>
    <w:rsid w:val="00435094"/>
    <w:rsid w:val="00435F27"/>
    <w:rsid w:val="00436F7F"/>
    <w:rsid w:val="00443BC0"/>
    <w:rsid w:val="004441FF"/>
    <w:rsid w:val="0044531E"/>
    <w:rsid w:val="00446AAE"/>
    <w:rsid w:val="004509A1"/>
    <w:rsid w:val="004561D0"/>
    <w:rsid w:val="0047164E"/>
    <w:rsid w:val="00471D0C"/>
    <w:rsid w:val="00477C1C"/>
    <w:rsid w:val="004A5957"/>
    <w:rsid w:val="004A5D2A"/>
    <w:rsid w:val="004A712E"/>
    <w:rsid w:val="004B1241"/>
    <w:rsid w:val="004B6A3D"/>
    <w:rsid w:val="004C587D"/>
    <w:rsid w:val="004C6A4E"/>
    <w:rsid w:val="004E3EDA"/>
    <w:rsid w:val="004E5BC7"/>
    <w:rsid w:val="004E7330"/>
    <w:rsid w:val="005108F4"/>
    <w:rsid w:val="005241F1"/>
    <w:rsid w:val="00534055"/>
    <w:rsid w:val="00537B44"/>
    <w:rsid w:val="00545B81"/>
    <w:rsid w:val="00552606"/>
    <w:rsid w:val="00553AAC"/>
    <w:rsid w:val="00557270"/>
    <w:rsid w:val="005656AB"/>
    <w:rsid w:val="0057201F"/>
    <w:rsid w:val="005753DA"/>
    <w:rsid w:val="00577955"/>
    <w:rsid w:val="005866B3"/>
    <w:rsid w:val="00596B4F"/>
    <w:rsid w:val="005A62A9"/>
    <w:rsid w:val="005B0E05"/>
    <w:rsid w:val="005C3CA3"/>
    <w:rsid w:val="005C4587"/>
    <w:rsid w:val="005D3904"/>
    <w:rsid w:val="005D5465"/>
    <w:rsid w:val="005E150F"/>
    <w:rsid w:val="005E3B35"/>
    <w:rsid w:val="005E6D4C"/>
    <w:rsid w:val="005E733D"/>
    <w:rsid w:val="00600BBF"/>
    <w:rsid w:val="0060336C"/>
    <w:rsid w:val="0060768C"/>
    <w:rsid w:val="006076AD"/>
    <w:rsid w:val="00610C8C"/>
    <w:rsid w:val="0061243F"/>
    <w:rsid w:val="00613650"/>
    <w:rsid w:val="0061604B"/>
    <w:rsid w:val="006337E0"/>
    <w:rsid w:val="0063634F"/>
    <w:rsid w:val="006459AA"/>
    <w:rsid w:val="006468A9"/>
    <w:rsid w:val="00647DEA"/>
    <w:rsid w:val="00651308"/>
    <w:rsid w:val="00652CEE"/>
    <w:rsid w:val="006543B0"/>
    <w:rsid w:val="00665FF3"/>
    <w:rsid w:val="00676A7E"/>
    <w:rsid w:val="00680F44"/>
    <w:rsid w:val="00683142"/>
    <w:rsid w:val="00683EE7"/>
    <w:rsid w:val="006864F2"/>
    <w:rsid w:val="006868BC"/>
    <w:rsid w:val="00690DBF"/>
    <w:rsid w:val="006934C5"/>
    <w:rsid w:val="006950B3"/>
    <w:rsid w:val="0069577F"/>
    <w:rsid w:val="00695E0B"/>
    <w:rsid w:val="006B00BA"/>
    <w:rsid w:val="006B44F4"/>
    <w:rsid w:val="006C1271"/>
    <w:rsid w:val="006C3EC8"/>
    <w:rsid w:val="006C455A"/>
    <w:rsid w:val="006C6611"/>
    <w:rsid w:val="006D3597"/>
    <w:rsid w:val="006E20CD"/>
    <w:rsid w:val="006F1A1F"/>
    <w:rsid w:val="006F4B43"/>
    <w:rsid w:val="006F6D60"/>
    <w:rsid w:val="00700872"/>
    <w:rsid w:val="007011DD"/>
    <w:rsid w:val="00703898"/>
    <w:rsid w:val="00704C6E"/>
    <w:rsid w:val="00711711"/>
    <w:rsid w:val="007144C3"/>
    <w:rsid w:val="00725E12"/>
    <w:rsid w:val="00726600"/>
    <w:rsid w:val="00731EA0"/>
    <w:rsid w:val="0073466A"/>
    <w:rsid w:val="007366DA"/>
    <w:rsid w:val="007478DD"/>
    <w:rsid w:val="007513FB"/>
    <w:rsid w:val="00761EFA"/>
    <w:rsid w:val="007648E6"/>
    <w:rsid w:val="007704B1"/>
    <w:rsid w:val="00771B03"/>
    <w:rsid w:val="0077590D"/>
    <w:rsid w:val="00792209"/>
    <w:rsid w:val="00797183"/>
    <w:rsid w:val="007A36CA"/>
    <w:rsid w:val="007B1DF1"/>
    <w:rsid w:val="007B205F"/>
    <w:rsid w:val="007B28FE"/>
    <w:rsid w:val="007B5AE5"/>
    <w:rsid w:val="007C5498"/>
    <w:rsid w:val="007C666F"/>
    <w:rsid w:val="007D2F0D"/>
    <w:rsid w:val="007D6384"/>
    <w:rsid w:val="007D71A6"/>
    <w:rsid w:val="007F3147"/>
    <w:rsid w:val="007F5FB1"/>
    <w:rsid w:val="007F7D7A"/>
    <w:rsid w:val="0080625F"/>
    <w:rsid w:val="0080688F"/>
    <w:rsid w:val="00813884"/>
    <w:rsid w:val="00825338"/>
    <w:rsid w:val="0082747C"/>
    <w:rsid w:val="0083265C"/>
    <w:rsid w:val="0083554B"/>
    <w:rsid w:val="00836729"/>
    <w:rsid w:val="0085165F"/>
    <w:rsid w:val="008549A8"/>
    <w:rsid w:val="00865286"/>
    <w:rsid w:val="008666BE"/>
    <w:rsid w:val="0088047E"/>
    <w:rsid w:val="0088227E"/>
    <w:rsid w:val="00883086"/>
    <w:rsid w:val="00883767"/>
    <w:rsid w:val="008847D1"/>
    <w:rsid w:val="00895045"/>
    <w:rsid w:val="008954D6"/>
    <w:rsid w:val="00895DD1"/>
    <w:rsid w:val="00896A53"/>
    <w:rsid w:val="008A0506"/>
    <w:rsid w:val="008A6C54"/>
    <w:rsid w:val="008C22DA"/>
    <w:rsid w:val="008C4DA1"/>
    <w:rsid w:val="008C59C6"/>
    <w:rsid w:val="008D6FA1"/>
    <w:rsid w:val="008F4351"/>
    <w:rsid w:val="008F46E8"/>
    <w:rsid w:val="008F4E9A"/>
    <w:rsid w:val="00902397"/>
    <w:rsid w:val="00910D3D"/>
    <w:rsid w:val="00912174"/>
    <w:rsid w:val="009139F5"/>
    <w:rsid w:val="00913A0C"/>
    <w:rsid w:val="0092028C"/>
    <w:rsid w:val="0092119A"/>
    <w:rsid w:val="00923257"/>
    <w:rsid w:val="00927FCA"/>
    <w:rsid w:val="00934760"/>
    <w:rsid w:val="00936C33"/>
    <w:rsid w:val="0094209F"/>
    <w:rsid w:val="0094286F"/>
    <w:rsid w:val="00943B73"/>
    <w:rsid w:val="0094477B"/>
    <w:rsid w:val="00945C28"/>
    <w:rsid w:val="00957241"/>
    <w:rsid w:val="00971CAE"/>
    <w:rsid w:val="00986B1E"/>
    <w:rsid w:val="00994A25"/>
    <w:rsid w:val="009A12A2"/>
    <w:rsid w:val="009A13DF"/>
    <w:rsid w:val="009A290F"/>
    <w:rsid w:val="009A2A68"/>
    <w:rsid w:val="009A4FBD"/>
    <w:rsid w:val="009A65BC"/>
    <w:rsid w:val="009C30F4"/>
    <w:rsid w:val="009D2EE5"/>
    <w:rsid w:val="009E2290"/>
    <w:rsid w:val="009E2C4B"/>
    <w:rsid w:val="009E32E1"/>
    <w:rsid w:val="009E6732"/>
    <w:rsid w:val="009F32AC"/>
    <w:rsid w:val="009F7FE7"/>
    <w:rsid w:val="00A06D96"/>
    <w:rsid w:val="00A12A06"/>
    <w:rsid w:val="00A17452"/>
    <w:rsid w:val="00A223DC"/>
    <w:rsid w:val="00A251CB"/>
    <w:rsid w:val="00A35552"/>
    <w:rsid w:val="00A36290"/>
    <w:rsid w:val="00A51737"/>
    <w:rsid w:val="00A519EC"/>
    <w:rsid w:val="00A71355"/>
    <w:rsid w:val="00A86CDA"/>
    <w:rsid w:val="00A87C19"/>
    <w:rsid w:val="00AA3C1A"/>
    <w:rsid w:val="00AA4801"/>
    <w:rsid w:val="00AB18B6"/>
    <w:rsid w:val="00AB3D10"/>
    <w:rsid w:val="00AB5205"/>
    <w:rsid w:val="00AC6B87"/>
    <w:rsid w:val="00AD370F"/>
    <w:rsid w:val="00AD39C4"/>
    <w:rsid w:val="00AD5ABB"/>
    <w:rsid w:val="00AE3E88"/>
    <w:rsid w:val="00AE49F3"/>
    <w:rsid w:val="00AF0500"/>
    <w:rsid w:val="00AF4D45"/>
    <w:rsid w:val="00AF71AE"/>
    <w:rsid w:val="00B0243E"/>
    <w:rsid w:val="00B07769"/>
    <w:rsid w:val="00B12B93"/>
    <w:rsid w:val="00B14CA2"/>
    <w:rsid w:val="00B14D21"/>
    <w:rsid w:val="00B15506"/>
    <w:rsid w:val="00B22408"/>
    <w:rsid w:val="00B30C66"/>
    <w:rsid w:val="00B33F20"/>
    <w:rsid w:val="00B450CA"/>
    <w:rsid w:val="00B46FC3"/>
    <w:rsid w:val="00B471D5"/>
    <w:rsid w:val="00B64C52"/>
    <w:rsid w:val="00B66628"/>
    <w:rsid w:val="00B755BB"/>
    <w:rsid w:val="00B767BE"/>
    <w:rsid w:val="00B80106"/>
    <w:rsid w:val="00B802EE"/>
    <w:rsid w:val="00B808DF"/>
    <w:rsid w:val="00B81A91"/>
    <w:rsid w:val="00B93DB3"/>
    <w:rsid w:val="00B9540A"/>
    <w:rsid w:val="00BA2791"/>
    <w:rsid w:val="00BA305F"/>
    <w:rsid w:val="00BB0515"/>
    <w:rsid w:val="00BB1644"/>
    <w:rsid w:val="00BB3B7D"/>
    <w:rsid w:val="00BE1300"/>
    <w:rsid w:val="00BE1AC0"/>
    <w:rsid w:val="00BE4A74"/>
    <w:rsid w:val="00BF475C"/>
    <w:rsid w:val="00C010A9"/>
    <w:rsid w:val="00C23AD2"/>
    <w:rsid w:val="00C422C9"/>
    <w:rsid w:val="00C43582"/>
    <w:rsid w:val="00C50332"/>
    <w:rsid w:val="00C63397"/>
    <w:rsid w:val="00C76302"/>
    <w:rsid w:val="00C770CC"/>
    <w:rsid w:val="00C8025E"/>
    <w:rsid w:val="00C81632"/>
    <w:rsid w:val="00C849C1"/>
    <w:rsid w:val="00C87B07"/>
    <w:rsid w:val="00CA5020"/>
    <w:rsid w:val="00CA715C"/>
    <w:rsid w:val="00CB40EA"/>
    <w:rsid w:val="00CC7859"/>
    <w:rsid w:val="00CD1B67"/>
    <w:rsid w:val="00CD243E"/>
    <w:rsid w:val="00CD2BB5"/>
    <w:rsid w:val="00CE11D2"/>
    <w:rsid w:val="00CE47F1"/>
    <w:rsid w:val="00CF12A7"/>
    <w:rsid w:val="00CF2BF9"/>
    <w:rsid w:val="00CF5DBA"/>
    <w:rsid w:val="00CF7A3B"/>
    <w:rsid w:val="00CF7E85"/>
    <w:rsid w:val="00D026C9"/>
    <w:rsid w:val="00D06A4C"/>
    <w:rsid w:val="00D10301"/>
    <w:rsid w:val="00D11D9B"/>
    <w:rsid w:val="00D30A87"/>
    <w:rsid w:val="00D33D89"/>
    <w:rsid w:val="00D3420D"/>
    <w:rsid w:val="00D37E4B"/>
    <w:rsid w:val="00D4303F"/>
    <w:rsid w:val="00D4440E"/>
    <w:rsid w:val="00D526B5"/>
    <w:rsid w:val="00D6132D"/>
    <w:rsid w:val="00D64D66"/>
    <w:rsid w:val="00D65244"/>
    <w:rsid w:val="00D662F8"/>
    <w:rsid w:val="00D6790E"/>
    <w:rsid w:val="00D7445E"/>
    <w:rsid w:val="00D752FA"/>
    <w:rsid w:val="00D759AB"/>
    <w:rsid w:val="00DA3E14"/>
    <w:rsid w:val="00DB7BCF"/>
    <w:rsid w:val="00DC3E3E"/>
    <w:rsid w:val="00DC53F7"/>
    <w:rsid w:val="00DC5583"/>
    <w:rsid w:val="00DD3EC6"/>
    <w:rsid w:val="00DD4C39"/>
    <w:rsid w:val="00DD5162"/>
    <w:rsid w:val="00DD74D9"/>
    <w:rsid w:val="00DE3949"/>
    <w:rsid w:val="00DE511E"/>
    <w:rsid w:val="00DE5512"/>
    <w:rsid w:val="00DF7350"/>
    <w:rsid w:val="00E075FE"/>
    <w:rsid w:val="00E17032"/>
    <w:rsid w:val="00E25AE0"/>
    <w:rsid w:val="00E64CF9"/>
    <w:rsid w:val="00E664E5"/>
    <w:rsid w:val="00E70777"/>
    <w:rsid w:val="00E7307E"/>
    <w:rsid w:val="00E76BB2"/>
    <w:rsid w:val="00E77376"/>
    <w:rsid w:val="00E7745D"/>
    <w:rsid w:val="00E94258"/>
    <w:rsid w:val="00E97F15"/>
    <w:rsid w:val="00EA70C1"/>
    <w:rsid w:val="00EB00FA"/>
    <w:rsid w:val="00ED2E53"/>
    <w:rsid w:val="00EE35E0"/>
    <w:rsid w:val="00EE4D09"/>
    <w:rsid w:val="00EE5B42"/>
    <w:rsid w:val="00F2136A"/>
    <w:rsid w:val="00F270C5"/>
    <w:rsid w:val="00F4399F"/>
    <w:rsid w:val="00F47105"/>
    <w:rsid w:val="00F50F64"/>
    <w:rsid w:val="00F51F57"/>
    <w:rsid w:val="00F52D57"/>
    <w:rsid w:val="00F568F9"/>
    <w:rsid w:val="00F619EB"/>
    <w:rsid w:val="00F648DB"/>
    <w:rsid w:val="00F71C3A"/>
    <w:rsid w:val="00F7388F"/>
    <w:rsid w:val="00F76FCF"/>
    <w:rsid w:val="00F8007C"/>
    <w:rsid w:val="00F815F8"/>
    <w:rsid w:val="00F92AA6"/>
    <w:rsid w:val="00F93042"/>
    <w:rsid w:val="00F94756"/>
    <w:rsid w:val="00FB48C4"/>
    <w:rsid w:val="00FB627B"/>
    <w:rsid w:val="00FB7D23"/>
    <w:rsid w:val="00FD1C62"/>
    <w:rsid w:val="00FE219A"/>
    <w:rsid w:val="00FE4BF3"/>
    <w:rsid w:val="00FF1A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014C"/>
  <w15:chartTrackingRefBased/>
  <w15:docId w15:val="{CDC677EF-AD39-469E-B0EB-23EAB21C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46AAE"/>
    <w:pPr>
      <w:widowControl w:val="0"/>
      <w:autoSpaceDE w:val="0"/>
      <w:autoSpaceDN w:val="0"/>
      <w:adjustRightInd w:val="0"/>
      <w:spacing w:after="0" w:line="240" w:lineRule="auto"/>
    </w:pPr>
    <w:rPr>
      <w:rFonts w:ascii="Times New Roman" w:eastAsiaTheme="minorEastAsia" w:hAnsi="Times New Roman" w:cs="Times New Roman"/>
      <w:lang w:eastAsia="nl-BE"/>
    </w:rPr>
  </w:style>
  <w:style w:type="paragraph" w:styleId="Kop1">
    <w:name w:val="heading 1"/>
    <w:basedOn w:val="Standaard"/>
    <w:next w:val="Standaard"/>
    <w:link w:val="Kop1Char"/>
    <w:uiPriority w:val="9"/>
    <w:qFormat/>
    <w:rsid w:val="00446A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1"/>
    <w:qFormat/>
    <w:rsid w:val="00446AAE"/>
    <w:pPr>
      <w:spacing w:before="114"/>
      <w:ind w:left="915" w:right="155" w:hanging="24"/>
      <w:outlineLvl w:val="1"/>
    </w:pPr>
    <w:rPr>
      <w:b/>
      <w:bCs/>
    </w:rPr>
  </w:style>
  <w:style w:type="paragraph" w:styleId="Kop3">
    <w:name w:val="heading 3"/>
    <w:basedOn w:val="Standaard"/>
    <w:next w:val="Standaard"/>
    <w:link w:val="Kop3Char"/>
    <w:uiPriority w:val="1"/>
    <w:qFormat/>
    <w:rsid w:val="00446AAE"/>
    <w:pPr>
      <w:spacing w:before="173"/>
      <w:ind w:left="103"/>
      <w:outlineLvl w:val="2"/>
    </w:pPr>
    <w:rPr>
      <w:b/>
      <w:bCs/>
      <w:sz w:val="18"/>
      <w:szCs w:val="18"/>
    </w:rPr>
  </w:style>
  <w:style w:type="paragraph" w:styleId="Kop8">
    <w:name w:val="heading 8"/>
    <w:basedOn w:val="Standaard"/>
    <w:next w:val="Standaard"/>
    <w:link w:val="Kop8Char"/>
    <w:uiPriority w:val="9"/>
    <w:semiHidden/>
    <w:unhideWhenUsed/>
    <w:qFormat/>
    <w:rsid w:val="001D1F7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46AAE"/>
    <w:rPr>
      <w:sz w:val="16"/>
      <w:szCs w:val="16"/>
    </w:rPr>
  </w:style>
  <w:style w:type="character" w:customStyle="1" w:styleId="PlattetekstChar">
    <w:name w:val="Platte tekst Char"/>
    <w:basedOn w:val="Standaardalinea-lettertype"/>
    <w:link w:val="Plattetekst"/>
    <w:uiPriority w:val="99"/>
    <w:rsid w:val="00446AAE"/>
    <w:rPr>
      <w:rFonts w:ascii="Times New Roman" w:eastAsiaTheme="minorEastAsia" w:hAnsi="Times New Roman" w:cs="Times New Roman"/>
      <w:sz w:val="16"/>
      <w:szCs w:val="16"/>
      <w:lang w:eastAsia="nl-BE"/>
    </w:rPr>
  </w:style>
  <w:style w:type="character" w:customStyle="1" w:styleId="Kop2Char">
    <w:name w:val="Kop 2 Char"/>
    <w:basedOn w:val="Standaardalinea-lettertype"/>
    <w:link w:val="Kop2"/>
    <w:uiPriority w:val="1"/>
    <w:rsid w:val="00446AAE"/>
    <w:rPr>
      <w:rFonts w:ascii="Times New Roman" w:eastAsiaTheme="minorEastAsia" w:hAnsi="Times New Roman" w:cs="Times New Roman"/>
      <w:b/>
      <w:bCs/>
      <w:lang w:eastAsia="nl-BE"/>
    </w:rPr>
  </w:style>
  <w:style w:type="character" w:customStyle="1" w:styleId="Kop3Char">
    <w:name w:val="Kop 3 Char"/>
    <w:basedOn w:val="Standaardalinea-lettertype"/>
    <w:link w:val="Kop3"/>
    <w:uiPriority w:val="9"/>
    <w:rsid w:val="00446AAE"/>
    <w:rPr>
      <w:rFonts w:ascii="Times New Roman" w:eastAsiaTheme="minorEastAsia" w:hAnsi="Times New Roman" w:cs="Times New Roman"/>
      <w:b/>
      <w:bCs/>
      <w:sz w:val="18"/>
      <w:szCs w:val="18"/>
      <w:lang w:eastAsia="nl-BE"/>
    </w:rPr>
  </w:style>
  <w:style w:type="character" w:customStyle="1" w:styleId="Kop1Char">
    <w:name w:val="Kop 1 Char"/>
    <w:basedOn w:val="Standaardalinea-lettertype"/>
    <w:link w:val="Kop1"/>
    <w:uiPriority w:val="9"/>
    <w:rsid w:val="00446AAE"/>
    <w:rPr>
      <w:rFonts w:asciiTheme="majorHAnsi" w:eastAsiaTheme="majorEastAsia" w:hAnsiTheme="majorHAnsi" w:cstheme="majorBidi"/>
      <w:color w:val="2F5496" w:themeColor="accent1" w:themeShade="BF"/>
      <w:sz w:val="32"/>
      <w:szCs w:val="32"/>
      <w:lang w:eastAsia="nl-BE"/>
    </w:rPr>
  </w:style>
  <w:style w:type="paragraph" w:styleId="Lijstalinea">
    <w:name w:val="List Paragraph"/>
    <w:basedOn w:val="Standaard"/>
    <w:uiPriority w:val="34"/>
    <w:qFormat/>
    <w:rsid w:val="00446AAE"/>
    <w:pPr>
      <w:spacing w:before="173"/>
      <w:ind w:left="763" w:hanging="360"/>
    </w:pPr>
    <w:rPr>
      <w:sz w:val="24"/>
      <w:szCs w:val="24"/>
    </w:rPr>
  </w:style>
  <w:style w:type="paragraph" w:customStyle="1" w:styleId="TableParagraph">
    <w:name w:val="Table Paragraph"/>
    <w:basedOn w:val="Standaard"/>
    <w:uiPriority w:val="1"/>
    <w:qFormat/>
    <w:rsid w:val="00446AAE"/>
    <w:pPr>
      <w:spacing w:before="66"/>
      <w:ind w:left="51"/>
    </w:pPr>
    <w:rPr>
      <w:sz w:val="24"/>
      <w:szCs w:val="24"/>
    </w:rPr>
  </w:style>
  <w:style w:type="character" w:customStyle="1" w:styleId="Kop8Char">
    <w:name w:val="Kop 8 Char"/>
    <w:basedOn w:val="Standaardalinea-lettertype"/>
    <w:link w:val="Kop8"/>
    <w:uiPriority w:val="9"/>
    <w:semiHidden/>
    <w:rsid w:val="001D1F71"/>
    <w:rPr>
      <w:rFonts w:asciiTheme="majorHAnsi" w:eastAsiaTheme="majorEastAsia" w:hAnsiTheme="majorHAnsi" w:cstheme="majorBidi"/>
      <w:color w:val="272727" w:themeColor="text1" w:themeTint="D8"/>
      <w:sz w:val="21"/>
      <w:szCs w:val="21"/>
      <w:lang w:eastAsia="nl-BE"/>
    </w:rPr>
  </w:style>
  <w:style w:type="character" w:styleId="Hyperlink">
    <w:name w:val="Hyperlink"/>
    <w:unhideWhenUsed/>
    <w:rsid w:val="001D1F71"/>
    <w:rPr>
      <w:u w:val="single"/>
    </w:rPr>
  </w:style>
  <w:style w:type="paragraph" w:styleId="Tekstopmerking">
    <w:name w:val="annotation text"/>
    <w:basedOn w:val="Standaard"/>
    <w:link w:val="TekstopmerkingChar"/>
    <w:uiPriority w:val="99"/>
    <w:semiHidden/>
    <w:unhideWhenUsed/>
    <w:rsid w:val="001D1F71"/>
    <w:pPr>
      <w:widowControl/>
      <w:autoSpaceDE/>
      <w:autoSpaceDN/>
      <w:adjustRightInd/>
    </w:pPr>
    <w:rPr>
      <w:rFonts w:eastAsia="Arial Unicode MS"/>
      <w:sz w:val="20"/>
      <w:szCs w:val="20"/>
      <w:lang w:val="en-US" w:eastAsia="en-US"/>
    </w:rPr>
  </w:style>
  <w:style w:type="character" w:customStyle="1" w:styleId="TekstopmerkingChar">
    <w:name w:val="Tekst opmerking Char"/>
    <w:basedOn w:val="Standaardalinea-lettertype"/>
    <w:link w:val="Tekstopmerking"/>
    <w:uiPriority w:val="99"/>
    <w:semiHidden/>
    <w:rsid w:val="001D1F71"/>
    <w:rPr>
      <w:rFonts w:ascii="Times New Roman" w:eastAsia="Arial Unicode MS" w:hAnsi="Times New Roman" w:cs="Times New Roman"/>
      <w:sz w:val="20"/>
      <w:szCs w:val="20"/>
      <w:lang w:val="en-US"/>
    </w:rPr>
  </w:style>
  <w:style w:type="paragraph" w:styleId="Tekstzonderopmaak">
    <w:name w:val="Plain Text"/>
    <w:basedOn w:val="Standaard"/>
    <w:link w:val="TekstzonderopmaakChar"/>
    <w:semiHidden/>
    <w:unhideWhenUsed/>
    <w:rsid w:val="001D1F71"/>
    <w:pPr>
      <w:widowControl/>
      <w:autoSpaceDE/>
      <w:autoSpaceDN/>
      <w:adjustRightInd/>
    </w:pPr>
    <w:rPr>
      <w:rFonts w:ascii="Courier New" w:eastAsia="Times New Roman" w:hAnsi="Courier New"/>
      <w:noProof/>
      <w:sz w:val="20"/>
      <w:szCs w:val="20"/>
      <w:lang w:val="nl-NL" w:eastAsia="nl-NL"/>
    </w:rPr>
  </w:style>
  <w:style w:type="character" w:customStyle="1" w:styleId="TekstzonderopmaakChar">
    <w:name w:val="Tekst zonder opmaak Char"/>
    <w:basedOn w:val="Standaardalinea-lettertype"/>
    <w:link w:val="Tekstzonderopmaak"/>
    <w:semiHidden/>
    <w:rsid w:val="001D1F71"/>
    <w:rPr>
      <w:rFonts w:ascii="Courier New" w:eastAsia="Times New Roman" w:hAnsi="Courier New" w:cs="Times New Roman"/>
      <w:noProof/>
      <w:sz w:val="20"/>
      <w:szCs w:val="20"/>
      <w:lang w:val="nl-NL" w:eastAsia="nl-NL"/>
    </w:rPr>
  </w:style>
  <w:style w:type="paragraph" w:customStyle="1" w:styleId="Body">
    <w:name w:val="Body"/>
    <w:rsid w:val="001D1F71"/>
    <w:pPr>
      <w:spacing w:after="0" w:line="240" w:lineRule="auto"/>
    </w:pPr>
    <w:rPr>
      <w:rFonts w:ascii="Helvetica" w:eastAsia="Arial Unicode MS" w:hAnsi="Arial Unicode MS" w:cs="Arial Unicode MS"/>
      <w:color w:val="000000"/>
      <w:lang w:val="nl-NL" w:eastAsia="nl-NL"/>
    </w:rPr>
  </w:style>
  <w:style w:type="character" w:styleId="Nadruk">
    <w:name w:val="Emphasis"/>
    <w:basedOn w:val="Standaardalinea-lettertype"/>
    <w:uiPriority w:val="20"/>
    <w:qFormat/>
    <w:rsid w:val="001D1F71"/>
    <w:rPr>
      <w:i/>
      <w:iCs/>
    </w:rPr>
  </w:style>
  <w:style w:type="paragraph" w:styleId="HTML-voorafopgemaakt">
    <w:name w:val="HTML Preformatted"/>
    <w:basedOn w:val="Standaard"/>
    <w:link w:val="HTML-voorafopgemaaktChar"/>
    <w:uiPriority w:val="99"/>
    <w:semiHidden/>
    <w:unhideWhenUsed/>
    <w:rsid w:val="00F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2136A"/>
    <w:rPr>
      <w:rFonts w:ascii="Courier New" w:eastAsia="Times New Roman" w:hAnsi="Courier New" w:cs="Courier New"/>
      <w:sz w:val="20"/>
      <w:szCs w:val="20"/>
      <w:lang w:eastAsia="nl-BE"/>
    </w:rPr>
  </w:style>
  <w:style w:type="character" w:customStyle="1" w:styleId="y2iqfc">
    <w:name w:val="y2iqfc"/>
    <w:basedOn w:val="Standaardalinea-lettertype"/>
    <w:rsid w:val="00F2136A"/>
  </w:style>
  <w:style w:type="character" w:styleId="Verwijzingopmerking">
    <w:name w:val="annotation reference"/>
    <w:basedOn w:val="Standaardalinea-lettertype"/>
    <w:uiPriority w:val="99"/>
    <w:semiHidden/>
    <w:unhideWhenUsed/>
    <w:rsid w:val="00154960"/>
    <w:rPr>
      <w:sz w:val="16"/>
      <w:szCs w:val="16"/>
    </w:rPr>
  </w:style>
  <w:style w:type="paragraph" w:styleId="Onderwerpvanopmerking">
    <w:name w:val="annotation subject"/>
    <w:basedOn w:val="Tekstopmerking"/>
    <w:next w:val="Tekstopmerking"/>
    <w:link w:val="OnderwerpvanopmerkingChar"/>
    <w:uiPriority w:val="99"/>
    <w:semiHidden/>
    <w:unhideWhenUsed/>
    <w:rsid w:val="00154960"/>
    <w:pPr>
      <w:widowControl w:val="0"/>
      <w:autoSpaceDE w:val="0"/>
      <w:autoSpaceDN w:val="0"/>
      <w:adjustRightInd w:val="0"/>
    </w:pPr>
    <w:rPr>
      <w:rFonts w:eastAsiaTheme="minorEastAsia"/>
      <w:b/>
      <w:bCs/>
      <w:lang w:val="nl-BE" w:eastAsia="nl-BE"/>
    </w:rPr>
  </w:style>
  <w:style w:type="character" w:customStyle="1" w:styleId="OnderwerpvanopmerkingChar">
    <w:name w:val="Onderwerp van opmerking Char"/>
    <w:basedOn w:val="TekstopmerkingChar"/>
    <w:link w:val="Onderwerpvanopmerking"/>
    <w:uiPriority w:val="99"/>
    <w:semiHidden/>
    <w:rsid w:val="00154960"/>
    <w:rPr>
      <w:rFonts w:ascii="Times New Roman" w:eastAsiaTheme="minorEastAsia" w:hAnsi="Times New Roman" w:cs="Times New Roman"/>
      <w:b/>
      <w:bCs/>
      <w:sz w:val="20"/>
      <w:szCs w:val="20"/>
      <w:lang w:val="en-US" w:eastAsia="nl-BE"/>
    </w:rPr>
  </w:style>
  <w:style w:type="paragraph" w:styleId="Ballontekst">
    <w:name w:val="Balloon Text"/>
    <w:basedOn w:val="Standaard"/>
    <w:link w:val="BallontekstChar"/>
    <w:uiPriority w:val="99"/>
    <w:semiHidden/>
    <w:unhideWhenUsed/>
    <w:rsid w:val="001549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960"/>
    <w:rPr>
      <w:rFonts w:ascii="Segoe UI" w:eastAsiaTheme="minorEastAsia" w:hAnsi="Segoe UI" w:cs="Segoe UI"/>
      <w:sz w:val="18"/>
      <w:szCs w:val="18"/>
      <w:lang w:eastAsia="nl-BE"/>
    </w:rPr>
  </w:style>
  <w:style w:type="character" w:styleId="Onopgelostemelding">
    <w:name w:val="Unresolved Mention"/>
    <w:basedOn w:val="Standaardalinea-lettertype"/>
    <w:uiPriority w:val="99"/>
    <w:semiHidden/>
    <w:unhideWhenUsed/>
    <w:rsid w:val="000A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585">
      <w:bodyDiv w:val="1"/>
      <w:marLeft w:val="0"/>
      <w:marRight w:val="0"/>
      <w:marTop w:val="0"/>
      <w:marBottom w:val="0"/>
      <w:divBdr>
        <w:top w:val="none" w:sz="0" w:space="0" w:color="auto"/>
        <w:left w:val="none" w:sz="0" w:space="0" w:color="auto"/>
        <w:bottom w:val="none" w:sz="0" w:space="0" w:color="auto"/>
        <w:right w:val="none" w:sz="0" w:space="0" w:color="auto"/>
      </w:divBdr>
    </w:div>
    <w:div w:id="626013999">
      <w:bodyDiv w:val="1"/>
      <w:marLeft w:val="0"/>
      <w:marRight w:val="0"/>
      <w:marTop w:val="0"/>
      <w:marBottom w:val="0"/>
      <w:divBdr>
        <w:top w:val="none" w:sz="0" w:space="0" w:color="auto"/>
        <w:left w:val="none" w:sz="0" w:space="0" w:color="auto"/>
        <w:bottom w:val="none" w:sz="0" w:space="0" w:color="auto"/>
        <w:right w:val="none" w:sz="0" w:space="0" w:color="auto"/>
      </w:divBdr>
    </w:div>
    <w:div w:id="995109260">
      <w:bodyDiv w:val="1"/>
      <w:marLeft w:val="0"/>
      <w:marRight w:val="0"/>
      <w:marTop w:val="0"/>
      <w:marBottom w:val="0"/>
      <w:divBdr>
        <w:top w:val="none" w:sz="0" w:space="0" w:color="auto"/>
        <w:left w:val="none" w:sz="0" w:space="0" w:color="auto"/>
        <w:bottom w:val="none" w:sz="0" w:space="0" w:color="auto"/>
        <w:right w:val="none" w:sz="0" w:space="0" w:color="auto"/>
      </w:divBdr>
    </w:div>
    <w:div w:id="12642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col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0CD5-5FAF-4752-BFF2-58F32F14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796</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Roosemont</dc:creator>
  <cp:keywords/>
  <dc:description/>
  <cp:lastModifiedBy>Jos Roosemont</cp:lastModifiedBy>
  <cp:revision>168</cp:revision>
  <dcterms:created xsi:type="dcterms:W3CDTF">2021-07-07T19:07:00Z</dcterms:created>
  <dcterms:modified xsi:type="dcterms:W3CDTF">2022-01-11T15:59:00Z</dcterms:modified>
</cp:coreProperties>
</file>